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705A0ADD" w:rsidR="00704910" w:rsidRPr="00163B88" w:rsidRDefault="001C70F8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EB22D7">
              <w:rPr>
                <w:rFonts w:ascii="Tahoma" w:hAnsi="Tahoma" w:cs="Tahoma"/>
                <w:sz w:val="22"/>
                <w:szCs w:val="22"/>
              </w:rPr>
              <w:t>1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22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74BCDA05" w:rsidR="00704910" w:rsidRPr="00163B88" w:rsidRDefault="00CC0F12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22D7">
              <w:rPr>
                <w:rFonts w:ascii="Tahoma" w:hAnsi="Tahoma" w:cs="Tahoma"/>
                <w:sz w:val="22"/>
                <w:szCs w:val="22"/>
              </w:rPr>
              <w:t>12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EB22D7">
              <w:rPr>
                <w:rFonts w:ascii="Tahoma" w:hAnsi="Tahoma" w:cs="Tahoma"/>
                <w:sz w:val="22"/>
                <w:szCs w:val="22"/>
              </w:rPr>
              <w:t>10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7C5EDFE5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1C70F8">
        <w:rPr>
          <w:rFonts w:ascii="Tahoma" w:hAnsi="Tahoma" w:cs="Tahoma"/>
          <w:sz w:val="22"/>
          <w:szCs w:val="22"/>
        </w:rPr>
        <w:t>11</w:t>
      </w:r>
      <w:r w:rsidR="00F22F18">
        <w:rPr>
          <w:rFonts w:ascii="Tahoma" w:hAnsi="Tahoma" w:cs="Tahoma"/>
          <w:sz w:val="22"/>
          <w:szCs w:val="22"/>
        </w:rPr>
        <w:t>.0</w:t>
      </w:r>
      <w:r w:rsidR="00D41BB9">
        <w:rPr>
          <w:rFonts w:ascii="Tahoma" w:hAnsi="Tahoma" w:cs="Tahoma"/>
          <w:sz w:val="22"/>
          <w:szCs w:val="22"/>
        </w:rPr>
        <w:t>9</w:t>
      </w:r>
      <w:r w:rsidR="00F22F18">
        <w:rPr>
          <w:rFonts w:ascii="Tahoma" w:hAnsi="Tahoma" w:cs="Tahoma"/>
          <w:sz w:val="22"/>
          <w:szCs w:val="22"/>
        </w:rPr>
        <w:t>.20</w:t>
      </w:r>
      <w:r w:rsidR="001C70F8">
        <w:rPr>
          <w:rFonts w:ascii="Tahoma" w:hAnsi="Tahoma" w:cs="Tahoma"/>
          <w:sz w:val="22"/>
          <w:szCs w:val="22"/>
        </w:rPr>
        <w:t>24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5D059F4E" w:rsidR="00B25318" w:rsidRDefault="001C70F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ROWER </w:t>
      </w:r>
    </w:p>
    <w:p w14:paraId="10DC2CD6" w14:textId="5E1BEA15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1C70F8">
        <w:rPr>
          <w:rFonts w:ascii="Tahoma" w:hAnsi="Tahoma" w:cs="Tahoma"/>
          <w:sz w:val="20"/>
          <w:szCs w:val="20"/>
        </w:rPr>
        <w:t>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59608DB5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CF27734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2E3267">
        <w:rPr>
          <w:rFonts w:ascii="Tahoma" w:hAnsi="Tahoma" w:cs="Tahoma"/>
          <w:sz w:val="22"/>
          <w:szCs w:val="22"/>
        </w:rPr>
        <w:t>360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1057B9E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1C70F8">
        <w:rPr>
          <w:rFonts w:ascii="Tahoma" w:hAnsi="Tahoma" w:cs="Tahoma"/>
          <w:sz w:val="18"/>
          <w:szCs w:val="18"/>
        </w:rPr>
        <w:t>12</w:t>
      </w:r>
      <w:r w:rsidR="00916568">
        <w:rPr>
          <w:rFonts w:ascii="Tahoma" w:hAnsi="Tahoma" w:cs="Tahoma"/>
          <w:sz w:val="18"/>
          <w:szCs w:val="18"/>
        </w:rPr>
        <w:t xml:space="preserve"> </w:t>
      </w:r>
      <w:r w:rsidR="001C70F8">
        <w:rPr>
          <w:rFonts w:ascii="Tahoma" w:hAnsi="Tahoma" w:cs="Tahoma"/>
          <w:sz w:val="18"/>
          <w:szCs w:val="18"/>
        </w:rPr>
        <w:t>października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1C70F8">
        <w:rPr>
          <w:rFonts w:ascii="Tahoma" w:hAnsi="Tahoma" w:cs="Tahoma"/>
          <w:sz w:val="18"/>
          <w:szCs w:val="18"/>
        </w:rPr>
        <w:t>2</w:t>
      </w:r>
      <w:r w:rsidR="00841DCA" w:rsidRPr="00AD7EC3">
        <w:rPr>
          <w:rFonts w:ascii="Tahoma" w:hAnsi="Tahoma" w:cs="Tahoma"/>
          <w:sz w:val="18"/>
          <w:szCs w:val="18"/>
        </w:rPr>
        <w:t xml:space="preserve"> r. </w:t>
      </w:r>
      <w:r w:rsidR="001C70F8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1C70F8">
        <w:rPr>
          <w:rFonts w:ascii="Tahoma" w:hAnsi="Tahoma" w:cs="Tahoma"/>
          <w:sz w:val="18"/>
          <w:szCs w:val="18"/>
        </w:rPr>
        <w:t>12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1C70F8">
        <w:rPr>
          <w:rFonts w:ascii="Tahoma" w:hAnsi="Tahoma" w:cs="Tahoma"/>
          <w:sz w:val="18"/>
          <w:szCs w:val="18"/>
        </w:rPr>
        <w:t>października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1C70F8">
        <w:rPr>
          <w:rFonts w:ascii="Tahoma" w:hAnsi="Tahoma" w:cs="Tahoma"/>
          <w:sz w:val="18"/>
          <w:szCs w:val="18"/>
        </w:rPr>
        <w:t>3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611E" w14:textId="77777777" w:rsidR="00A121AE" w:rsidRDefault="00A121AE">
      <w:r>
        <w:separator/>
      </w:r>
    </w:p>
  </w:endnote>
  <w:endnote w:type="continuationSeparator" w:id="0">
    <w:p w14:paraId="45AD6FF0" w14:textId="77777777" w:rsidR="00A121AE" w:rsidRDefault="00A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27A4" w14:textId="77777777" w:rsidR="00A121AE" w:rsidRDefault="00A121AE">
      <w:r>
        <w:separator/>
      </w:r>
    </w:p>
  </w:footnote>
  <w:footnote w:type="continuationSeparator" w:id="0">
    <w:p w14:paraId="3811DA90" w14:textId="77777777" w:rsidR="00A121AE" w:rsidRDefault="00A1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27077290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21AE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B22D7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4</cp:revision>
  <cp:lastPrinted>2022-10-12T08:48:00Z</cp:lastPrinted>
  <dcterms:created xsi:type="dcterms:W3CDTF">2022-06-06T11:51:00Z</dcterms:created>
  <dcterms:modified xsi:type="dcterms:W3CDTF">2022-10-12T08:55:00Z</dcterms:modified>
</cp:coreProperties>
</file>