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024EA" w14:textId="77777777" w:rsidR="00037D94" w:rsidRPr="00037D94" w:rsidRDefault="00037D94" w:rsidP="00037D94">
      <w:pPr>
        <w:keepNext/>
        <w:spacing w:before="120" w:after="120" w:line="360" w:lineRule="auto"/>
        <w:contextualSpacing/>
        <w:jc w:val="center"/>
        <w:rPr>
          <w:rFonts w:ascii="Tahoma" w:eastAsia="Tahoma" w:hAnsi="Tahoma" w:cs="Tahoma"/>
          <w:b/>
          <w:color w:val="000000"/>
          <w:sz w:val="20"/>
          <w:szCs w:val="20"/>
          <w:u w:color="000000"/>
          <w:lang w:eastAsia="pl-PL"/>
        </w:rPr>
      </w:pPr>
    </w:p>
    <w:p w14:paraId="14A507B1" w14:textId="77777777" w:rsidR="00037D94" w:rsidRPr="00037D94" w:rsidRDefault="00037D94" w:rsidP="00037D94">
      <w:pPr>
        <w:keepNext/>
        <w:spacing w:before="120" w:after="120" w:line="360" w:lineRule="auto"/>
        <w:contextualSpacing/>
        <w:jc w:val="center"/>
        <w:rPr>
          <w:rFonts w:ascii="Tahoma" w:eastAsia="Tahoma" w:hAnsi="Tahoma" w:cs="Tahoma"/>
          <w:b/>
          <w:color w:val="000000"/>
          <w:sz w:val="20"/>
          <w:szCs w:val="20"/>
          <w:u w:color="000000"/>
          <w:lang w:eastAsia="pl-PL"/>
        </w:rPr>
      </w:pPr>
    </w:p>
    <w:p w14:paraId="1A24CD3F" w14:textId="77777777" w:rsidR="00037D94" w:rsidRPr="00037D94" w:rsidRDefault="00037D94" w:rsidP="00037D94">
      <w:pPr>
        <w:keepNext/>
        <w:spacing w:before="120" w:after="120" w:line="360" w:lineRule="auto"/>
        <w:contextualSpacing/>
        <w:jc w:val="center"/>
        <w:rPr>
          <w:rFonts w:ascii="Tahoma" w:eastAsia="Tahoma" w:hAnsi="Tahoma" w:cs="Tahoma"/>
          <w:b/>
          <w:color w:val="000000"/>
          <w:sz w:val="20"/>
          <w:szCs w:val="20"/>
          <w:u w:color="000000"/>
          <w:lang w:eastAsia="pl-PL"/>
        </w:rPr>
      </w:pPr>
    </w:p>
    <w:p w14:paraId="10E2A95B" w14:textId="77777777" w:rsidR="00037D94" w:rsidRPr="00037D94" w:rsidRDefault="00037D94" w:rsidP="00037D94">
      <w:pPr>
        <w:keepNext/>
        <w:spacing w:before="120" w:after="120" w:line="360" w:lineRule="auto"/>
        <w:contextualSpacing/>
        <w:jc w:val="center"/>
        <w:rPr>
          <w:rFonts w:ascii="Tahoma" w:eastAsia="Tahoma" w:hAnsi="Tahoma" w:cs="Tahoma"/>
          <w:color w:val="000000"/>
          <w:sz w:val="20"/>
          <w:szCs w:val="20"/>
          <w:u w:color="000000"/>
          <w:lang w:eastAsia="pl-PL"/>
        </w:rPr>
      </w:pPr>
      <w:r w:rsidRPr="00037D94">
        <w:rPr>
          <w:rFonts w:ascii="Tahoma" w:eastAsia="Tahoma" w:hAnsi="Tahoma" w:cs="Tahoma"/>
          <w:b/>
          <w:color w:val="000000"/>
          <w:sz w:val="20"/>
          <w:szCs w:val="20"/>
          <w:u w:color="000000"/>
          <w:lang w:eastAsia="pl-PL"/>
        </w:rPr>
        <w:t>Ogłoszenie</w:t>
      </w:r>
    </w:p>
    <w:p w14:paraId="6287B5C3" w14:textId="77777777" w:rsidR="00037D94" w:rsidRPr="00037D94" w:rsidRDefault="00037D94" w:rsidP="00037D94">
      <w:pPr>
        <w:spacing w:before="120" w:after="120" w:line="360" w:lineRule="auto"/>
        <w:contextualSpacing/>
        <w:jc w:val="both"/>
        <w:rPr>
          <w:rFonts w:ascii="Tahoma" w:eastAsia="Tahoma" w:hAnsi="Tahoma" w:cs="Tahoma"/>
          <w:color w:val="000000"/>
          <w:sz w:val="20"/>
          <w:szCs w:val="20"/>
          <w:u w:color="000000"/>
          <w:lang w:eastAsia="pl-PL"/>
        </w:rPr>
      </w:pPr>
    </w:p>
    <w:p w14:paraId="0B54F267" w14:textId="77777777" w:rsidR="00037D94" w:rsidRPr="00037D94" w:rsidRDefault="00037D94" w:rsidP="00037D94">
      <w:pPr>
        <w:spacing w:before="120" w:after="120" w:line="360" w:lineRule="auto"/>
        <w:contextualSpacing/>
        <w:jc w:val="both"/>
        <w:rPr>
          <w:rFonts w:ascii="Tahoma" w:eastAsia="Tahoma" w:hAnsi="Tahoma" w:cs="Tahoma"/>
          <w:color w:val="000000"/>
          <w:sz w:val="20"/>
          <w:szCs w:val="20"/>
          <w:u w:color="000000"/>
          <w:lang w:eastAsia="pl-PL"/>
        </w:rPr>
      </w:pPr>
      <w:r w:rsidRPr="00037D94">
        <w:rPr>
          <w:rFonts w:ascii="Tahoma" w:eastAsia="Tahoma" w:hAnsi="Tahoma" w:cs="Tahoma"/>
          <w:color w:val="000000"/>
          <w:sz w:val="20"/>
          <w:szCs w:val="20"/>
          <w:u w:color="000000"/>
          <w:lang w:eastAsia="pl-PL"/>
        </w:rPr>
        <w:t>Zarząd Powiatu Brzeskiego, zwany dalej "Zarządem", ogłasza otwarty konkurs ofert na realizację zadania publicznego w roku 2021 w zakresie pomocy społecznej, wspierania rodziny i systemu pieczy zastępczej tj. aktywizacji społeczno - zawodowej uczestników projektu w ramach projektu „Nowe Szanse – Nowe Możliwości 2” realizowanego w imieniu Powiatu Brzeskiego przez Powiatowe Centrum Pomocy Rodzinie w Brzesku ze środków Europejskiego Funduszu Społecznego w ramach Regionalnego Programu Operacyjnego Województwa Małopolskiego na lata 2014-2020.</w:t>
      </w:r>
    </w:p>
    <w:p w14:paraId="54E416DC" w14:textId="77777777" w:rsidR="00037D94" w:rsidRPr="00037D94" w:rsidRDefault="00037D94" w:rsidP="00037D94">
      <w:pPr>
        <w:keepLines/>
        <w:spacing w:before="120" w:after="120" w:line="360" w:lineRule="auto"/>
        <w:contextualSpacing/>
        <w:jc w:val="both"/>
        <w:rPr>
          <w:rFonts w:ascii="Tahoma" w:eastAsia="Tahoma" w:hAnsi="Tahoma" w:cs="Tahoma"/>
          <w:color w:val="000000"/>
          <w:sz w:val="20"/>
          <w:szCs w:val="20"/>
          <w:u w:color="000000"/>
          <w:lang w:eastAsia="pl-PL"/>
        </w:rPr>
      </w:pPr>
      <w:r w:rsidRPr="00037D94">
        <w:rPr>
          <w:rFonts w:ascii="Tahoma" w:eastAsia="Tahoma" w:hAnsi="Tahoma" w:cs="Tahoma"/>
          <w:b/>
          <w:sz w:val="20"/>
          <w:szCs w:val="20"/>
          <w:lang w:eastAsia="pl-PL"/>
        </w:rPr>
        <w:t>I. </w:t>
      </w:r>
      <w:r w:rsidRPr="00037D94">
        <w:rPr>
          <w:rFonts w:ascii="Tahoma" w:eastAsia="Tahoma" w:hAnsi="Tahoma" w:cs="Tahoma"/>
          <w:b/>
          <w:color w:val="000000"/>
          <w:sz w:val="20"/>
          <w:szCs w:val="20"/>
          <w:u w:color="000000"/>
          <w:lang w:eastAsia="pl-PL"/>
        </w:rPr>
        <w:t> Rodzaje, zakres i formy realizacji zadań</w:t>
      </w:r>
    </w:p>
    <w:p w14:paraId="4D4DCDAA" w14:textId="77777777" w:rsidR="00037D94" w:rsidRPr="00037D94" w:rsidRDefault="00037D94" w:rsidP="00037D94">
      <w:pPr>
        <w:keepLines/>
        <w:numPr>
          <w:ilvl w:val="0"/>
          <w:numId w:val="2"/>
        </w:numPr>
        <w:spacing w:before="120" w:after="120" w:line="360" w:lineRule="auto"/>
        <w:contextualSpacing/>
        <w:jc w:val="both"/>
        <w:rPr>
          <w:rFonts w:ascii="Tahoma" w:eastAsia="Tahoma" w:hAnsi="Tahoma" w:cs="Tahoma"/>
          <w:color w:val="000000"/>
          <w:sz w:val="20"/>
          <w:szCs w:val="20"/>
          <w:u w:color="000000"/>
          <w:lang w:eastAsia="pl-PL"/>
        </w:rPr>
      </w:pPr>
      <w:r w:rsidRPr="00037D94">
        <w:rPr>
          <w:rFonts w:ascii="Tahoma" w:eastAsia="Tahoma" w:hAnsi="Tahoma" w:cs="Tahoma"/>
          <w:color w:val="000000"/>
          <w:sz w:val="20"/>
          <w:szCs w:val="20"/>
          <w:u w:color="000000"/>
          <w:lang w:eastAsia="pl-PL"/>
        </w:rPr>
        <w:t xml:space="preserve">Celem konkursu jest wyłonienie podmiotu i zlecenie mu realizacji zadania publicznego Powiatu Brzeskiego w zakresie pomocy społecznej, wspierania rodziny i systemu pieczy zastępczej, obejmującego przeprowadzenie aktywizacji zawodowej dla Uczestników Projektu „Nowe Szanse – Nowe Możliwości 2” (zwanego w dalszej części ogłoszenia </w:t>
      </w:r>
      <w:r w:rsidRPr="00037D94">
        <w:rPr>
          <w:rFonts w:ascii="Tahoma" w:eastAsia="Tahoma" w:hAnsi="Tahoma" w:cs="Tahoma"/>
          <w:i/>
          <w:color w:val="000000"/>
          <w:sz w:val="20"/>
          <w:szCs w:val="20"/>
          <w:u w:color="000000"/>
          <w:lang w:eastAsia="pl-PL"/>
        </w:rPr>
        <w:t>„Projektem”</w:t>
      </w:r>
      <w:r w:rsidRPr="00037D94">
        <w:rPr>
          <w:rFonts w:ascii="Tahoma" w:eastAsia="Tahoma" w:hAnsi="Tahoma" w:cs="Tahoma"/>
          <w:color w:val="000000"/>
          <w:sz w:val="20"/>
          <w:szCs w:val="20"/>
          <w:u w:color="000000"/>
          <w:lang w:eastAsia="pl-PL"/>
        </w:rPr>
        <w:t xml:space="preserve">) realizowanego w imieniu Powiatu Brzeskiego przez Powiatowe Centrum Pomocy Rodzinie w Brzesku ze środków Europejskiego Funduszu Społecznego w ramach Regionalnego Programu Operacyjnego Województwa Małopolskiego na lata 2014-2020, 9 Osi Priorytetowej </w:t>
      </w:r>
      <w:r w:rsidRPr="00037D94">
        <w:rPr>
          <w:rFonts w:ascii="Tahoma" w:eastAsia="Tahoma" w:hAnsi="Tahoma" w:cs="Tahoma"/>
          <w:i/>
          <w:color w:val="000000"/>
          <w:sz w:val="20"/>
          <w:szCs w:val="20"/>
          <w:u w:color="000000"/>
          <w:lang w:eastAsia="pl-PL"/>
        </w:rPr>
        <w:t>Region spójny społecznie</w:t>
      </w:r>
      <w:r w:rsidRPr="00037D94">
        <w:rPr>
          <w:rFonts w:ascii="Tahoma" w:eastAsia="Tahoma" w:hAnsi="Tahoma" w:cs="Tahoma"/>
          <w:color w:val="000000"/>
          <w:sz w:val="20"/>
          <w:szCs w:val="20"/>
          <w:u w:color="000000"/>
          <w:lang w:eastAsia="pl-PL"/>
        </w:rPr>
        <w:t xml:space="preserve">, Działania 9.1 </w:t>
      </w:r>
      <w:r w:rsidRPr="00037D94">
        <w:rPr>
          <w:rFonts w:ascii="Tahoma" w:eastAsia="Tahoma" w:hAnsi="Tahoma" w:cs="Tahoma"/>
          <w:i/>
          <w:color w:val="000000"/>
          <w:sz w:val="20"/>
          <w:szCs w:val="20"/>
          <w:u w:color="000000"/>
          <w:lang w:eastAsia="pl-PL"/>
        </w:rPr>
        <w:t>Aktywna integracja</w:t>
      </w:r>
      <w:r w:rsidRPr="00037D94">
        <w:rPr>
          <w:rFonts w:ascii="Tahoma" w:eastAsia="Tahoma" w:hAnsi="Tahoma" w:cs="Tahoma"/>
          <w:color w:val="000000"/>
          <w:sz w:val="20"/>
          <w:szCs w:val="20"/>
          <w:u w:color="000000"/>
          <w:lang w:eastAsia="pl-PL"/>
        </w:rPr>
        <w:t xml:space="preserve">, Poddziałania 9.1.1 </w:t>
      </w:r>
      <w:r w:rsidRPr="00037D94">
        <w:rPr>
          <w:rFonts w:ascii="Tahoma" w:eastAsia="Tahoma" w:hAnsi="Tahoma" w:cs="Tahoma"/>
          <w:i/>
          <w:color w:val="000000"/>
          <w:sz w:val="20"/>
          <w:szCs w:val="20"/>
          <w:u w:color="000000"/>
          <w:lang w:eastAsia="pl-PL"/>
        </w:rPr>
        <w:t>Aktywna integracja – projekty konkursowe wyłącznie dla OPS/PCPR</w:t>
      </w:r>
      <w:r w:rsidRPr="00037D94">
        <w:rPr>
          <w:rFonts w:ascii="Tahoma" w:eastAsia="Tahoma" w:hAnsi="Tahoma" w:cs="Tahoma"/>
          <w:color w:val="000000"/>
          <w:sz w:val="20"/>
          <w:szCs w:val="20"/>
          <w:u w:color="000000"/>
          <w:lang w:eastAsia="pl-PL"/>
        </w:rPr>
        <w:t xml:space="preserve">. </w:t>
      </w:r>
    </w:p>
    <w:p w14:paraId="3CD7C122" w14:textId="77777777" w:rsidR="00037D94" w:rsidRPr="00037D94" w:rsidRDefault="00037D94" w:rsidP="00037D94">
      <w:pPr>
        <w:keepLines/>
        <w:numPr>
          <w:ilvl w:val="0"/>
          <w:numId w:val="2"/>
        </w:numPr>
        <w:spacing w:before="120" w:after="120" w:line="360" w:lineRule="auto"/>
        <w:contextualSpacing/>
        <w:jc w:val="both"/>
        <w:rPr>
          <w:rFonts w:ascii="Tahoma" w:eastAsia="Tahoma" w:hAnsi="Tahoma" w:cs="Tahoma"/>
          <w:color w:val="000000"/>
          <w:sz w:val="20"/>
          <w:szCs w:val="20"/>
          <w:u w:color="000000"/>
          <w:lang w:eastAsia="pl-PL"/>
        </w:rPr>
      </w:pPr>
      <w:r w:rsidRPr="00037D94">
        <w:rPr>
          <w:rFonts w:ascii="Tahoma" w:eastAsia="Tahoma" w:hAnsi="Tahoma" w:cs="Tahoma"/>
          <w:color w:val="000000"/>
          <w:sz w:val="20"/>
          <w:szCs w:val="20"/>
          <w:u w:color="000000"/>
          <w:lang w:eastAsia="pl-PL"/>
        </w:rPr>
        <w:t>Zlecenie do realizacji ww. zadania odbywać się będzie w formie powierzenia realizacji zadania wraz z udzieleniem dotacji na sfinansowanie jego wykonania.</w:t>
      </w:r>
    </w:p>
    <w:p w14:paraId="3C190F0B" w14:textId="77777777" w:rsidR="00037D94" w:rsidRPr="00037D94" w:rsidRDefault="00037D94" w:rsidP="00037D94">
      <w:pPr>
        <w:keepLines/>
        <w:numPr>
          <w:ilvl w:val="0"/>
          <w:numId w:val="2"/>
        </w:numPr>
        <w:spacing w:before="120" w:after="120" w:line="360" w:lineRule="auto"/>
        <w:contextualSpacing/>
        <w:jc w:val="both"/>
        <w:rPr>
          <w:rFonts w:ascii="Tahoma" w:eastAsia="Tahoma" w:hAnsi="Tahoma" w:cs="Tahoma"/>
          <w:color w:val="000000"/>
          <w:sz w:val="20"/>
          <w:szCs w:val="20"/>
          <w:u w:color="000000"/>
          <w:lang w:eastAsia="pl-PL"/>
        </w:rPr>
      </w:pPr>
      <w:r w:rsidRPr="00037D94">
        <w:rPr>
          <w:rFonts w:ascii="Tahoma" w:eastAsia="Tahoma" w:hAnsi="Tahoma" w:cs="Tahoma"/>
          <w:color w:val="000000"/>
          <w:sz w:val="20"/>
          <w:szCs w:val="20"/>
          <w:u w:color="000000"/>
          <w:lang w:eastAsia="pl-PL"/>
        </w:rPr>
        <w:t xml:space="preserve">Zadanie, o którym mowa w ust. 1, skierowane będzie do Uczestników </w:t>
      </w:r>
      <w:r w:rsidRPr="00037D94">
        <w:rPr>
          <w:rFonts w:ascii="Tahoma" w:eastAsia="Tahoma" w:hAnsi="Tahoma" w:cs="Tahoma"/>
          <w:i/>
          <w:color w:val="000000"/>
          <w:sz w:val="20"/>
          <w:szCs w:val="20"/>
          <w:u w:color="000000"/>
          <w:lang w:eastAsia="pl-PL"/>
        </w:rPr>
        <w:t>Projektu,</w:t>
      </w:r>
      <w:r w:rsidRPr="00037D94">
        <w:rPr>
          <w:rFonts w:ascii="Tahoma" w:eastAsia="Tahoma" w:hAnsi="Tahoma" w:cs="Tahoma"/>
          <w:color w:val="000000"/>
          <w:sz w:val="20"/>
          <w:szCs w:val="20"/>
          <w:u w:color="000000"/>
          <w:lang w:eastAsia="pl-PL"/>
        </w:rPr>
        <w:t xml:space="preserve"> którymi będą osoby zamieszkujące na terenie powiatu brzeskiego. Uczestnikami Projektu, którzy zostaną objęci usługami aktywnej integracji o charakterze zawodowym będą osoby zagrożone ubóstwem lub wykluczeniem społecznym w  tym  wychowankowie pieczy zastępczej oraz osoby z niepełnosprawnością w rozumieniu Wytycznych w zakresie realizacji zasady równości szans i niedyskryminacji, w tym dostępności dla osób z niepełnosprawnościami oraz zasady równości szans kobiet i mężczyzn w ramach funduszy unijnych na lata 2014-2020 - łącznie </w:t>
      </w:r>
      <w:r w:rsidRPr="00037D94">
        <w:rPr>
          <w:rFonts w:ascii="Tahoma" w:eastAsia="Tahoma" w:hAnsi="Tahoma" w:cs="Tahoma"/>
          <w:sz w:val="20"/>
          <w:szCs w:val="20"/>
          <w:u w:color="000000"/>
          <w:lang w:eastAsia="pl-PL"/>
        </w:rPr>
        <w:t>12</w:t>
      </w:r>
      <w:r w:rsidRPr="00037D94">
        <w:rPr>
          <w:rFonts w:ascii="Tahoma" w:eastAsia="Tahoma" w:hAnsi="Tahoma" w:cs="Tahoma"/>
          <w:color w:val="000000"/>
          <w:sz w:val="20"/>
          <w:szCs w:val="20"/>
          <w:u w:color="000000"/>
          <w:lang w:eastAsia="pl-PL"/>
        </w:rPr>
        <w:t> osób.</w:t>
      </w:r>
    </w:p>
    <w:p w14:paraId="2862DCBC" w14:textId="77777777" w:rsidR="00037D94" w:rsidRPr="00037D94" w:rsidRDefault="00037D94" w:rsidP="00037D94">
      <w:pPr>
        <w:keepLines/>
        <w:numPr>
          <w:ilvl w:val="0"/>
          <w:numId w:val="2"/>
        </w:numPr>
        <w:spacing w:before="120" w:after="120" w:line="360" w:lineRule="auto"/>
        <w:contextualSpacing/>
        <w:jc w:val="both"/>
        <w:rPr>
          <w:rFonts w:ascii="Tahoma" w:eastAsia="Tahoma" w:hAnsi="Tahoma" w:cs="Tahoma"/>
          <w:color w:val="000000"/>
          <w:sz w:val="20"/>
          <w:szCs w:val="20"/>
          <w:u w:color="000000"/>
          <w:lang w:eastAsia="pl-PL"/>
        </w:rPr>
      </w:pPr>
      <w:r w:rsidRPr="00037D94">
        <w:rPr>
          <w:rFonts w:ascii="Tahoma" w:eastAsia="Tahoma" w:hAnsi="Tahoma" w:cs="Tahoma"/>
          <w:color w:val="000000"/>
          <w:sz w:val="20"/>
          <w:szCs w:val="20"/>
          <w:u w:color="000000"/>
          <w:lang w:eastAsia="pl-PL"/>
        </w:rPr>
        <w:t xml:space="preserve"> W ramach zadania, o którym mowa w ust. 1, Zleceniobiorca przeprowadzi działania z zakresu aktywizacji zawodowej, skierowane do osób będących Uczestnikami Projektu pn. „Nowe Szanse – Nowe Możliwości 2”, obejmujące następujące elementy:</w:t>
      </w:r>
    </w:p>
    <w:p w14:paraId="73BAD390" w14:textId="77777777" w:rsidR="00037D94" w:rsidRPr="00037D94" w:rsidRDefault="00037D94" w:rsidP="00037D94">
      <w:pPr>
        <w:numPr>
          <w:ilvl w:val="0"/>
          <w:numId w:val="1"/>
        </w:numPr>
        <w:spacing w:before="120" w:after="120" w:line="360" w:lineRule="auto"/>
        <w:contextualSpacing/>
        <w:jc w:val="both"/>
        <w:rPr>
          <w:rFonts w:ascii="Tahoma" w:eastAsia="Tahoma" w:hAnsi="Tahoma" w:cs="Tahoma"/>
          <w:color w:val="000000"/>
          <w:sz w:val="20"/>
          <w:szCs w:val="20"/>
          <w:u w:color="000000"/>
          <w:lang w:eastAsia="pl-PL"/>
        </w:rPr>
      </w:pPr>
      <w:r w:rsidRPr="00037D94">
        <w:rPr>
          <w:rFonts w:ascii="Tahoma" w:eastAsia="Tahoma" w:hAnsi="Tahoma" w:cs="Tahoma"/>
          <w:color w:val="000000"/>
          <w:sz w:val="20"/>
          <w:szCs w:val="20"/>
          <w:u w:color="000000"/>
          <w:lang w:eastAsia="pl-PL"/>
        </w:rPr>
        <w:t>Indywidualne zajęcia z doradcą zawodowym,</w:t>
      </w:r>
    </w:p>
    <w:p w14:paraId="61532F26" w14:textId="77777777" w:rsidR="00037D94" w:rsidRPr="00037D94" w:rsidRDefault="00037D94" w:rsidP="00037D94">
      <w:pPr>
        <w:numPr>
          <w:ilvl w:val="0"/>
          <w:numId w:val="1"/>
        </w:numPr>
        <w:spacing w:before="120" w:after="120" w:line="360" w:lineRule="auto"/>
        <w:contextualSpacing/>
        <w:jc w:val="both"/>
        <w:rPr>
          <w:rFonts w:ascii="Tahoma" w:eastAsia="Tahoma" w:hAnsi="Tahoma" w:cs="Tahoma"/>
          <w:color w:val="000000"/>
          <w:sz w:val="20"/>
          <w:szCs w:val="20"/>
          <w:u w:color="000000"/>
          <w:lang w:eastAsia="pl-PL"/>
        </w:rPr>
      </w:pPr>
      <w:r w:rsidRPr="00037D94">
        <w:rPr>
          <w:rFonts w:ascii="Tahoma" w:eastAsia="Tahoma" w:hAnsi="Tahoma" w:cs="Tahoma"/>
          <w:color w:val="000000"/>
          <w:sz w:val="20"/>
          <w:szCs w:val="20"/>
          <w:u w:color="000000"/>
          <w:lang w:eastAsia="pl-PL"/>
        </w:rPr>
        <w:t>Kurs przygotowujący do zdania egzaminu ECDL BASE wraz z egzaminem,</w:t>
      </w:r>
    </w:p>
    <w:p w14:paraId="4F44BE1D" w14:textId="77777777" w:rsidR="00037D94" w:rsidRPr="00037D94" w:rsidRDefault="00037D94" w:rsidP="00037D94">
      <w:pPr>
        <w:numPr>
          <w:ilvl w:val="0"/>
          <w:numId w:val="1"/>
        </w:numPr>
        <w:spacing w:before="120" w:after="120" w:line="360" w:lineRule="auto"/>
        <w:contextualSpacing/>
        <w:jc w:val="both"/>
        <w:rPr>
          <w:rFonts w:ascii="Tahoma" w:eastAsia="Tahoma" w:hAnsi="Tahoma" w:cs="Tahoma"/>
          <w:color w:val="000000"/>
          <w:sz w:val="20"/>
          <w:szCs w:val="20"/>
          <w:u w:color="000000"/>
          <w:lang w:eastAsia="pl-PL"/>
        </w:rPr>
      </w:pPr>
      <w:r w:rsidRPr="00037D94">
        <w:rPr>
          <w:rFonts w:ascii="Tahoma" w:eastAsia="Tahoma" w:hAnsi="Tahoma" w:cs="Tahoma"/>
          <w:color w:val="000000"/>
          <w:sz w:val="20"/>
          <w:szCs w:val="20"/>
          <w:u w:color="000000"/>
          <w:lang w:eastAsia="pl-PL"/>
        </w:rPr>
        <w:t>kurs prawa jazdy kat. B,</w:t>
      </w:r>
    </w:p>
    <w:p w14:paraId="1B3E3B4D" w14:textId="5D1CE0F7" w:rsidR="00037D94" w:rsidRPr="00037D94" w:rsidRDefault="00037D94" w:rsidP="00037D94">
      <w:pPr>
        <w:numPr>
          <w:ilvl w:val="0"/>
          <w:numId w:val="1"/>
        </w:numPr>
        <w:spacing w:before="120" w:after="120" w:line="360" w:lineRule="auto"/>
        <w:contextualSpacing/>
        <w:jc w:val="both"/>
        <w:rPr>
          <w:rFonts w:ascii="Tahoma" w:eastAsia="Tahoma" w:hAnsi="Tahoma" w:cs="Tahoma"/>
          <w:color w:val="000000"/>
          <w:sz w:val="20"/>
          <w:szCs w:val="20"/>
          <w:u w:color="000000"/>
          <w:lang w:eastAsia="pl-PL"/>
        </w:rPr>
      </w:pPr>
      <w:bookmarkStart w:id="0" w:name="_Hlk82684649"/>
      <w:r w:rsidRPr="00037D94">
        <w:rPr>
          <w:rFonts w:ascii="Tahoma" w:eastAsia="Tahoma" w:hAnsi="Tahoma" w:cs="Tahoma"/>
          <w:color w:val="000000"/>
          <w:sz w:val="20"/>
          <w:szCs w:val="20"/>
          <w:u w:color="000000"/>
          <w:lang w:eastAsia="pl-PL"/>
        </w:rPr>
        <w:t>Kurs prawa jazdy kat. A1,</w:t>
      </w:r>
      <w:bookmarkEnd w:id="0"/>
    </w:p>
    <w:p w14:paraId="3D75A781" w14:textId="77777777" w:rsidR="00037D94" w:rsidRPr="00037D94" w:rsidRDefault="00037D94" w:rsidP="00037D94">
      <w:pPr>
        <w:numPr>
          <w:ilvl w:val="0"/>
          <w:numId w:val="1"/>
        </w:numPr>
        <w:spacing w:before="120" w:after="120" w:line="360" w:lineRule="auto"/>
        <w:contextualSpacing/>
        <w:jc w:val="both"/>
        <w:rPr>
          <w:rFonts w:ascii="Tahoma" w:eastAsia="Tahoma" w:hAnsi="Tahoma" w:cs="Tahoma"/>
          <w:color w:val="000000"/>
          <w:sz w:val="20"/>
          <w:szCs w:val="20"/>
          <w:u w:color="000000"/>
          <w:lang w:eastAsia="pl-PL"/>
        </w:rPr>
      </w:pPr>
      <w:r w:rsidRPr="00037D94">
        <w:rPr>
          <w:rFonts w:ascii="Tahoma" w:eastAsia="Tahoma" w:hAnsi="Tahoma" w:cs="Tahoma"/>
          <w:color w:val="000000"/>
          <w:sz w:val="20"/>
          <w:szCs w:val="20"/>
          <w:u w:color="000000"/>
          <w:lang w:eastAsia="pl-PL"/>
        </w:rPr>
        <w:lastRenderedPageBreak/>
        <w:t xml:space="preserve">Kurs spawania metodą MAG, </w:t>
      </w:r>
    </w:p>
    <w:p w14:paraId="65A7D1FC" w14:textId="77777777" w:rsidR="00037D94" w:rsidRPr="00037D94" w:rsidRDefault="00037D94" w:rsidP="00037D94">
      <w:pPr>
        <w:numPr>
          <w:ilvl w:val="0"/>
          <w:numId w:val="1"/>
        </w:numPr>
        <w:spacing w:before="120" w:after="120" w:line="360" w:lineRule="auto"/>
        <w:contextualSpacing/>
        <w:jc w:val="both"/>
        <w:rPr>
          <w:rFonts w:ascii="Tahoma" w:eastAsia="Tahoma" w:hAnsi="Tahoma" w:cs="Tahoma"/>
          <w:color w:val="000000"/>
          <w:sz w:val="20"/>
          <w:szCs w:val="20"/>
          <w:u w:color="000000"/>
          <w:lang w:eastAsia="pl-PL"/>
        </w:rPr>
      </w:pPr>
      <w:r w:rsidRPr="00037D94">
        <w:rPr>
          <w:rFonts w:ascii="Tahoma" w:eastAsia="Tahoma" w:hAnsi="Tahoma" w:cs="Tahoma"/>
          <w:color w:val="000000"/>
          <w:sz w:val="20"/>
          <w:szCs w:val="20"/>
          <w:u w:color="000000"/>
          <w:lang w:eastAsia="pl-PL"/>
        </w:rPr>
        <w:t xml:space="preserve">Kurs elektroniki od podstaw. </w:t>
      </w:r>
    </w:p>
    <w:p w14:paraId="722F8D61" w14:textId="77777777" w:rsidR="00037D94" w:rsidRPr="00037D94" w:rsidRDefault="00037D94" w:rsidP="00037D94">
      <w:pPr>
        <w:numPr>
          <w:ilvl w:val="0"/>
          <w:numId w:val="2"/>
        </w:numPr>
        <w:spacing w:before="120" w:after="120" w:line="360" w:lineRule="auto"/>
        <w:contextualSpacing/>
        <w:jc w:val="both"/>
        <w:rPr>
          <w:rFonts w:ascii="Tahoma" w:eastAsia="Tahoma" w:hAnsi="Tahoma" w:cs="Tahoma"/>
          <w:color w:val="000000"/>
          <w:sz w:val="20"/>
          <w:szCs w:val="20"/>
          <w:u w:color="000000"/>
          <w:lang w:eastAsia="pl-PL"/>
        </w:rPr>
      </w:pPr>
      <w:r w:rsidRPr="00037D94">
        <w:rPr>
          <w:rFonts w:ascii="Tahoma" w:eastAsia="Tahoma" w:hAnsi="Tahoma" w:cs="Tahoma"/>
          <w:color w:val="000000"/>
          <w:sz w:val="20"/>
          <w:szCs w:val="20"/>
          <w:u w:color="000000"/>
          <w:lang w:eastAsia="pl-PL"/>
        </w:rPr>
        <w:t xml:space="preserve">Wszystkie podejmowane działania, o których mowa w ust. 4, powinny uwzględnić indywidualne możliwości Uczestników </w:t>
      </w:r>
      <w:r w:rsidRPr="00037D94">
        <w:rPr>
          <w:rFonts w:ascii="Tahoma" w:eastAsia="Tahoma" w:hAnsi="Tahoma" w:cs="Tahoma"/>
          <w:i/>
          <w:color w:val="000000"/>
          <w:sz w:val="20"/>
          <w:szCs w:val="20"/>
          <w:u w:color="000000"/>
          <w:lang w:eastAsia="pl-PL"/>
        </w:rPr>
        <w:t>Projektu</w:t>
      </w:r>
      <w:r w:rsidRPr="00037D94">
        <w:rPr>
          <w:rFonts w:ascii="Tahoma" w:eastAsia="Tahoma" w:hAnsi="Tahoma" w:cs="Tahoma"/>
          <w:color w:val="000000"/>
          <w:sz w:val="20"/>
          <w:szCs w:val="20"/>
          <w:u w:color="000000"/>
          <w:lang w:eastAsia="pl-PL"/>
        </w:rPr>
        <w:t>, takie jak m. in.: obowiązki szkolne, dodatkowe zajęcia pozalekcyjne, ograniczenia związane np. z niepełnosprawnością, zobowiązaniami rodzinnymi, zawodowymi.</w:t>
      </w:r>
    </w:p>
    <w:p w14:paraId="254FC477" w14:textId="77777777" w:rsidR="00037D94" w:rsidRPr="00037D94" w:rsidRDefault="00037D94" w:rsidP="00037D94">
      <w:pPr>
        <w:numPr>
          <w:ilvl w:val="0"/>
          <w:numId w:val="2"/>
        </w:numPr>
        <w:spacing w:before="120" w:after="120" w:line="360" w:lineRule="auto"/>
        <w:contextualSpacing/>
        <w:jc w:val="both"/>
        <w:rPr>
          <w:rFonts w:ascii="Tahoma" w:eastAsia="Tahoma" w:hAnsi="Tahoma" w:cs="Tahoma"/>
          <w:color w:val="000000"/>
          <w:sz w:val="20"/>
          <w:szCs w:val="20"/>
          <w:u w:color="000000"/>
          <w:lang w:eastAsia="pl-PL"/>
        </w:rPr>
      </w:pPr>
      <w:r w:rsidRPr="00037D94">
        <w:rPr>
          <w:rFonts w:ascii="Tahoma" w:eastAsia="Tahoma" w:hAnsi="Tahoma" w:cs="Tahoma"/>
          <w:color w:val="000000"/>
          <w:sz w:val="20"/>
          <w:szCs w:val="20"/>
          <w:u w:color="000000"/>
          <w:lang w:eastAsia="pl-PL"/>
        </w:rPr>
        <w:t>Wszystkie działania podejmowane podczas realizacji zadania powinny być realizowane z zachowaniem odpowiedniego reżimu sanitarnego, w tym uczestnicy projektu winni mieć zapewniony dostęp do środków dezynfekujących, maseczek ochronnych jak również zapewniony odpowiedni dystans. Wszelkie wymogi sanitarne winny być zastosowane zgodnie z przepisami prawa w zakresie przeciwdziałania rozprzestrzenianiu się epidemii COVID-19.</w:t>
      </w:r>
    </w:p>
    <w:p w14:paraId="0030D763" w14:textId="77777777" w:rsidR="00037D94" w:rsidRPr="00037D94" w:rsidRDefault="00037D94" w:rsidP="00037D94">
      <w:pPr>
        <w:numPr>
          <w:ilvl w:val="0"/>
          <w:numId w:val="2"/>
        </w:numPr>
        <w:spacing w:before="120" w:after="120" w:line="360" w:lineRule="auto"/>
        <w:contextualSpacing/>
        <w:jc w:val="both"/>
        <w:rPr>
          <w:rFonts w:ascii="Tahoma" w:eastAsia="Tahoma" w:hAnsi="Tahoma" w:cs="Tahoma"/>
          <w:color w:val="000000"/>
          <w:sz w:val="20"/>
          <w:szCs w:val="20"/>
          <w:u w:color="000000"/>
          <w:lang w:eastAsia="pl-PL"/>
        </w:rPr>
      </w:pPr>
      <w:r w:rsidRPr="00037D94">
        <w:rPr>
          <w:rFonts w:ascii="Tahoma" w:eastAsia="Tahoma" w:hAnsi="Tahoma" w:cs="Tahoma"/>
          <w:color w:val="000000"/>
          <w:sz w:val="20"/>
          <w:szCs w:val="20"/>
          <w:u w:color="000000"/>
          <w:lang w:eastAsia="pl-PL"/>
        </w:rPr>
        <w:t>W sytuacji gdy wystąpi wysokie prawdopodobieństwo szybkiego i niekontrolowanego rozprzestrzeniania się choroby lub jeżeli wymagać tego będzie ochrona zdrowia publicznego rekomendowane będzie przy realizacji poszczególnych działań, o ile będzie istnieć taka możliwość ze względu na specyfikę udzielanego wsparcia, wykorzystanie metod i technik udzielania wsparcia Uczestnikom Projektu na odległość. Decyzję w tej sprawie podejmie przedstawiciel Zamawiającego po wcześniejszym porozumieniu z Wykonawcą.</w:t>
      </w:r>
    </w:p>
    <w:p w14:paraId="6CC38F62" w14:textId="77777777" w:rsidR="00037D94" w:rsidRPr="00037D94" w:rsidRDefault="00037D94" w:rsidP="00037D94">
      <w:pPr>
        <w:spacing w:before="120" w:after="120" w:line="360" w:lineRule="auto"/>
        <w:contextualSpacing/>
        <w:jc w:val="both"/>
        <w:rPr>
          <w:rFonts w:ascii="Tahoma" w:eastAsia="Tahoma" w:hAnsi="Tahoma" w:cs="Tahoma"/>
          <w:color w:val="000000"/>
          <w:sz w:val="20"/>
          <w:szCs w:val="20"/>
          <w:u w:color="000000"/>
          <w:lang w:eastAsia="pl-PL"/>
        </w:rPr>
      </w:pPr>
      <w:r w:rsidRPr="00037D94">
        <w:rPr>
          <w:rFonts w:ascii="Tahoma" w:eastAsia="Tahoma" w:hAnsi="Tahoma" w:cs="Tahoma"/>
          <w:b/>
          <w:i/>
          <w:color w:val="000000"/>
          <w:sz w:val="20"/>
          <w:szCs w:val="20"/>
          <w:u w:color="000000"/>
          <w:lang w:eastAsia="pl-PL"/>
        </w:rPr>
        <w:t>Szczegółowy opis działań:</w:t>
      </w:r>
    </w:p>
    <w:p w14:paraId="25609911" w14:textId="77777777" w:rsidR="00037D94" w:rsidRPr="00037D94" w:rsidRDefault="00037D94" w:rsidP="00037D94">
      <w:pPr>
        <w:spacing w:before="120" w:after="120" w:line="360" w:lineRule="auto"/>
        <w:contextualSpacing/>
        <w:jc w:val="both"/>
        <w:rPr>
          <w:rFonts w:ascii="Tahoma" w:eastAsia="Tahoma" w:hAnsi="Tahoma" w:cs="Tahoma"/>
          <w:b/>
          <w:color w:val="000000"/>
          <w:sz w:val="20"/>
          <w:szCs w:val="20"/>
          <w:u w:val="single" w:color="000000"/>
          <w:lang w:eastAsia="pl-PL"/>
        </w:rPr>
      </w:pPr>
      <w:r w:rsidRPr="00037D94">
        <w:rPr>
          <w:rFonts w:ascii="Tahoma" w:eastAsia="Tahoma" w:hAnsi="Tahoma" w:cs="Tahoma"/>
          <w:b/>
          <w:color w:val="000000"/>
          <w:sz w:val="20"/>
          <w:szCs w:val="20"/>
          <w:u w:val="single" w:color="000000"/>
          <w:lang w:eastAsia="pl-PL"/>
        </w:rPr>
        <w:t xml:space="preserve">Indywidualne zajęcia z doradcą zawodowym </w:t>
      </w:r>
    </w:p>
    <w:p w14:paraId="05DCE9C9" w14:textId="77777777" w:rsidR="00037D94" w:rsidRPr="00037D94" w:rsidRDefault="00037D94" w:rsidP="00037D94">
      <w:pPr>
        <w:keepLines/>
        <w:numPr>
          <w:ilvl w:val="1"/>
          <w:numId w:val="3"/>
        </w:numPr>
        <w:spacing w:before="120" w:after="120" w:line="360" w:lineRule="auto"/>
        <w:ind w:left="709"/>
        <w:contextualSpacing/>
        <w:jc w:val="both"/>
        <w:rPr>
          <w:rFonts w:ascii="Tahoma" w:eastAsia="Tahoma" w:hAnsi="Tahoma" w:cs="Tahoma"/>
          <w:color w:val="000000"/>
          <w:sz w:val="20"/>
          <w:szCs w:val="20"/>
          <w:u w:color="000000"/>
          <w:lang w:eastAsia="pl-PL"/>
        </w:rPr>
      </w:pPr>
      <w:r w:rsidRPr="00037D94">
        <w:rPr>
          <w:rFonts w:ascii="Tahoma" w:eastAsia="Tahoma" w:hAnsi="Tahoma" w:cs="Tahoma"/>
          <w:color w:val="000000"/>
          <w:sz w:val="20"/>
          <w:szCs w:val="20"/>
          <w:u w:color="000000"/>
          <w:lang w:eastAsia="pl-PL"/>
        </w:rPr>
        <w:t xml:space="preserve">Zleceniobiorca jako pierwszy element aktywizacji zawodowej Uczestników </w:t>
      </w:r>
      <w:r w:rsidRPr="00037D94">
        <w:rPr>
          <w:rFonts w:ascii="Tahoma" w:eastAsia="Tahoma" w:hAnsi="Tahoma" w:cs="Tahoma"/>
          <w:i/>
          <w:color w:val="000000"/>
          <w:sz w:val="20"/>
          <w:szCs w:val="20"/>
          <w:u w:color="000000"/>
          <w:lang w:eastAsia="pl-PL"/>
        </w:rPr>
        <w:t xml:space="preserve">Projektu </w:t>
      </w:r>
      <w:r w:rsidRPr="00037D94">
        <w:rPr>
          <w:rFonts w:ascii="Tahoma" w:eastAsia="Tahoma" w:hAnsi="Tahoma" w:cs="Tahoma"/>
          <w:color w:val="000000"/>
          <w:sz w:val="20"/>
          <w:szCs w:val="20"/>
          <w:u w:color="000000"/>
          <w:lang w:eastAsia="pl-PL"/>
        </w:rPr>
        <w:t xml:space="preserve">przeprowadzi indywidualne zajęcia z doradcą zawodowym dla </w:t>
      </w:r>
      <w:r w:rsidRPr="00037D94">
        <w:rPr>
          <w:rFonts w:ascii="Tahoma" w:eastAsia="Tahoma" w:hAnsi="Tahoma" w:cs="Tahoma"/>
          <w:b/>
          <w:bCs/>
          <w:color w:val="000000"/>
          <w:sz w:val="20"/>
          <w:szCs w:val="20"/>
          <w:u w:color="000000"/>
          <w:lang w:eastAsia="pl-PL"/>
        </w:rPr>
        <w:t>12</w:t>
      </w:r>
      <w:r w:rsidRPr="00037D94">
        <w:rPr>
          <w:rFonts w:ascii="Tahoma" w:eastAsia="Tahoma" w:hAnsi="Tahoma" w:cs="Tahoma"/>
          <w:color w:val="000000"/>
          <w:sz w:val="20"/>
          <w:szCs w:val="20"/>
          <w:u w:color="000000"/>
          <w:lang w:eastAsia="pl-PL"/>
        </w:rPr>
        <w:t xml:space="preserve"> Uczestników </w:t>
      </w:r>
      <w:r w:rsidRPr="00037D94">
        <w:rPr>
          <w:rFonts w:ascii="Tahoma" w:eastAsia="Tahoma" w:hAnsi="Tahoma" w:cs="Tahoma"/>
          <w:i/>
          <w:color w:val="000000"/>
          <w:sz w:val="20"/>
          <w:szCs w:val="20"/>
          <w:u w:color="000000"/>
          <w:lang w:eastAsia="pl-PL"/>
        </w:rPr>
        <w:t xml:space="preserve">Projektu </w:t>
      </w:r>
      <w:r w:rsidRPr="00037D94">
        <w:rPr>
          <w:rFonts w:ascii="Tahoma" w:eastAsia="Tahoma" w:hAnsi="Tahoma" w:cs="Tahoma"/>
          <w:color w:val="000000"/>
          <w:sz w:val="20"/>
          <w:szCs w:val="20"/>
          <w:u w:color="000000"/>
          <w:lang w:eastAsia="pl-PL"/>
        </w:rPr>
        <w:t xml:space="preserve"> wskazanych przez Zleceniodawcę, w łącznym wymiarze </w:t>
      </w:r>
      <w:r w:rsidRPr="00037D94">
        <w:rPr>
          <w:rFonts w:ascii="Tahoma" w:eastAsia="Tahoma" w:hAnsi="Tahoma" w:cs="Tahoma"/>
          <w:b/>
          <w:color w:val="000000"/>
          <w:sz w:val="20"/>
          <w:szCs w:val="20"/>
          <w:u w:color="000000"/>
          <w:lang w:eastAsia="pl-PL"/>
        </w:rPr>
        <w:t>24 godzin</w:t>
      </w:r>
      <w:r w:rsidRPr="00037D94">
        <w:rPr>
          <w:rFonts w:ascii="Tahoma" w:eastAsia="Tahoma" w:hAnsi="Tahoma" w:cs="Tahoma"/>
          <w:color w:val="000000"/>
          <w:sz w:val="20"/>
          <w:szCs w:val="20"/>
          <w:u w:color="000000"/>
          <w:lang w:eastAsia="pl-PL"/>
        </w:rPr>
        <w:t>.</w:t>
      </w:r>
    </w:p>
    <w:p w14:paraId="070177E0" w14:textId="77777777" w:rsidR="00037D94" w:rsidRPr="00037D94" w:rsidRDefault="00037D94" w:rsidP="00037D94">
      <w:pPr>
        <w:keepLines/>
        <w:numPr>
          <w:ilvl w:val="1"/>
          <w:numId w:val="3"/>
        </w:numPr>
        <w:spacing w:before="120" w:after="120" w:line="360" w:lineRule="auto"/>
        <w:ind w:left="709"/>
        <w:contextualSpacing/>
        <w:jc w:val="both"/>
        <w:rPr>
          <w:rFonts w:ascii="Tahoma" w:eastAsia="Tahoma" w:hAnsi="Tahoma" w:cs="Tahoma"/>
          <w:color w:val="000000"/>
          <w:sz w:val="20"/>
          <w:szCs w:val="20"/>
          <w:u w:color="000000"/>
          <w:lang w:eastAsia="pl-PL"/>
        </w:rPr>
      </w:pPr>
      <w:r w:rsidRPr="00037D94">
        <w:rPr>
          <w:rFonts w:ascii="Tahoma" w:eastAsia="Tahoma" w:hAnsi="Tahoma" w:cs="Tahoma"/>
          <w:color w:val="000000"/>
          <w:sz w:val="20"/>
          <w:szCs w:val="20"/>
          <w:u w:color="000000"/>
          <w:lang w:eastAsia="pl-PL"/>
        </w:rPr>
        <w:t xml:space="preserve">Zajęcia, o których mowa w ust. 1, rozpoczynać się będą </w:t>
      </w:r>
      <w:r w:rsidRPr="00037D94">
        <w:rPr>
          <w:rFonts w:ascii="Tahoma" w:eastAsia="Tahoma" w:hAnsi="Tahoma" w:cs="Tahoma"/>
          <w:b/>
          <w:color w:val="000000"/>
          <w:sz w:val="20"/>
          <w:szCs w:val="20"/>
          <w:u w:color="000000"/>
          <w:lang w:eastAsia="pl-PL"/>
        </w:rPr>
        <w:t xml:space="preserve">nie wcześniej niż </w:t>
      </w:r>
      <w:r w:rsidRPr="00037D94">
        <w:rPr>
          <w:rFonts w:ascii="Tahoma" w:eastAsia="Tahoma" w:hAnsi="Tahoma" w:cs="Tahoma"/>
          <w:color w:val="000000"/>
          <w:sz w:val="20"/>
          <w:szCs w:val="20"/>
          <w:u w:color="000000"/>
          <w:lang w:eastAsia="pl-PL"/>
        </w:rPr>
        <w:t xml:space="preserve">w przeciągu 2 dni od daty podpisania umowy (pod warunkiem dostarczenia przez Zleceniobiorcę szczegółowego harmonogramu działań prowadzonych w ramach zadania i jego akceptacji przez Zleceniodawcę), a kończyć się będą </w:t>
      </w:r>
      <w:r w:rsidRPr="00037D94">
        <w:rPr>
          <w:rFonts w:ascii="Tahoma" w:eastAsia="Tahoma" w:hAnsi="Tahoma" w:cs="Tahoma"/>
          <w:b/>
          <w:color w:val="000000"/>
          <w:sz w:val="20"/>
          <w:szCs w:val="20"/>
          <w:u w:color="000000"/>
          <w:lang w:eastAsia="pl-PL"/>
        </w:rPr>
        <w:t xml:space="preserve">nie później niż 22 grudnia 2021 r. </w:t>
      </w:r>
    </w:p>
    <w:p w14:paraId="5E607429" w14:textId="77777777" w:rsidR="00037D94" w:rsidRPr="00037D94" w:rsidRDefault="00037D94" w:rsidP="00037D94">
      <w:pPr>
        <w:keepLines/>
        <w:numPr>
          <w:ilvl w:val="1"/>
          <w:numId w:val="3"/>
        </w:numPr>
        <w:spacing w:before="120" w:after="120" w:line="360" w:lineRule="auto"/>
        <w:ind w:left="709"/>
        <w:contextualSpacing/>
        <w:jc w:val="both"/>
        <w:rPr>
          <w:rFonts w:ascii="Tahoma" w:eastAsia="Tahoma" w:hAnsi="Tahoma" w:cs="Tahoma"/>
          <w:color w:val="000000"/>
          <w:sz w:val="20"/>
          <w:szCs w:val="20"/>
          <w:u w:color="000000"/>
          <w:lang w:eastAsia="pl-PL"/>
        </w:rPr>
      </w:pPr>
      <w:r w:rsidRPr="00037D94">
        <w:rPr>
          <w:rFonts w:ascii="Tahoma" w:eastAsia="Tahoma" w:hAnsi="Tahoma" w:cs="Tahoma"/>
          <w:color w:val="000000"/>
          <w:sz w:val="20"/>
          <w:szCs w:val="20"/>
          <w:u w:color="000000"/>
          <w:lang w:eastAsia="pl-PL"/>
        </w:rPr>
        <w:t>Zleceniobiorca zapewnia, że zajęcia prowadzone będą przez osobę posiadającą/osoby posiadające wymagane kwalifikacje potwierdzone odpowiednimi dokumentami. Przewiduje się możliwość wykonania działania przez podwykonawcę pod warunkiem, że przewidziany Wykonawca posiada wymagane prawem uprawnienia oraz doświadczenie w wykonywaniu usługi.</w:t>
      </w:r>
    </w:p>
    <w:p w14:paraId="3555340B" w14:textId="77777777" w:rsidR="00037D94" w:rsidRPr="00037D94" w:rsidRDefault="00037D94" w:rsidP="00037D94">
      <w:pPr>
        <w:keepLines/>
        <w:numPr>
          <w:ilvl w:val="1"/>
          <w:numId w:val="3"/>
        </w:numPr>
        <w:spacing w:before="120" w:after="120" w:line="360" w:lineRule="auto"/>
        <w:ind w:left="709"/>
        <w:contextualSpacing/>
        <w:jc w:val="both"/>
        <w:rPr>
          <w:rFonts w:ascii="Tahoma" w:eastAsia="Tahoma" w:hAnsi="Tahoma" w:cs="Tahoma"/>
          <w:color w:val="000000"/>
          <w:sz w:val="20"/>
          <w:szCs w:val="20"/>
          <w:u w:color="000000"/>
          <w:lang w:eastAsia="pl-PL"/>
        </w:rPr>
      </w:pPr>
      <w:r w:rsidRPr="00037D94">
        <w:rPr>
          <w:rFonts w:ascii="Tahoma" w:eastAsia="Tahoma" w:hAnsi="Tahoma" w:cs="Tahoma"/>
          <w:color w:val="000000"/>
          <w:sz w:val="20"/>
          <w:szCs w:val="20"/>
          <w:u w:color="000000"/>
          <w:lang w:eastAsia="pl-PL"/>
        </w:rPr>
        <w:t>Celem zajęć, o których mowa w ust. 1, jest:</w:t>
      </w:r>
    </w:p>
    <w:p w14:paraId="20BA5A19" w14:textId="77777777" w:rsidR="00037D94" w:rsidRPr="00037D94" w:rsidRDefault="00037D94" w:rsidP="00037D94">
      <w:pPr>
        <w:numPr>
          <w:ilvl w:val="0"/>
          <w:numId w:val="4"/>
        </w:numPr>
        <w:spacing w:before="120" w:after="120" w:line="360" w:lineRule="auto"/>
        <w:contextualSpacing/>
        <w:jc w:val="both"/>
        <w:rPr>
          <w:rFonts w:ascii="Tahoma" w:eastAsia="Tahoma" w:hAnsi="Tahoma" w:cs="Tahoma"/>
          <w:color w:val="000000"/>
          <w:sz w:val="20"/>
          <w:szCs w:val="20"/>
          <w:u w:color="000000"/>
          <w:lang w:eastAsia="pl-PL"/>
        </w:rPr>
      </w:pPr>
      <w:r w:rsidRPr="00037D94">
        <w:rPr>
          <w:rFonts w:ascii="Tahoma" w:eastAsia="Tahoma" w:hAnsi="Tahoma" w:cs="Tahoma"/>
          <w:color w:val="000000"/>
          <w:sz w:val="20"/>
          <w:szCs w:val="20"/>
          <w:u w:color="000000"/>
          <w:lang w:eastAsia="pl-PL"/>
        </w:rPr>
        <w:t xml:space="preserve">poznanie oczekiwań Uczestników </w:t>
      </w:r>
      <w:r w:rsidRPr="00037D94">
        <w:rPr>
          <w:rFonts w:ascii="Tahoma" w:eastAsia="Tahoma" w:hAnsi="Tahoma" w:cs="Tahoma"/>
          <w:i/>
          <w:color w:val="000000"/>
          <w:sz w:val="20"/>
          <w:szCs w:val="20"/>
          <w:u w:color="000000"/>
          <w:lang w:eastAsia="pl-PL"/>
        </w:rPr>
        <w:t>Projektu</w:t>
      </w:r>
      <w:r w:rsidRPr="00037D94">
        <w:rPr>
          <w:rFonts w:ascii="Tahoma" w:eastAsia="Tahoma" w:hAnsi="Tahoma" w:cs="Tahoma"/>
          <w:color w:val="000000"/>
          <w:sz w:val="20"/>
          <w:szCs w:val="20"/>
          <w:u w:color="000000"/>
          <w:lang w:eastAsia="pl-PL"/>
        </w:rPr>
        <w:t xml:space="preserve"> wobec przyszłej sytuacji zawodowej, ocena ich potencjału edukacyjno-zawodowego oraz ocena możliwości i predyspozycji Uczestników do wejścia lub powrotu na rynek pracy, a także wzbudzenie motywacji do pełnego uczestnictwa w </w:t>
      </w:r>
      <w:r w:rsidRPr="00037D94">
        <w:rPr>
          <w:rFonts w:ascii="Tahoma" w:eastAsia="Tahoma" w:hAnsi="Tahoma" w:cs="Tahoma"/>
          <w:i/>
          <w:color w:val="000000"/>
          <w:sz w:val="20"/>
          <w:szCs w:val="20"/>
          <w:u w:color="000000"/>
          <w:lang w:eastAsia="pl-PL"/>
        </w:rPr>
        <w:t>Projekcie;</w:t>
      </w:r>
    </w:p>
    <w:p w14:paraId="281F2B3A" w14:textId="77777777" w:rsidR="00037D94" w:rsidRPr="00037D94" w:rsidRDefault="00037D94" w:rsidP="00037D94">
      <w:pPr>
        <w:numPr>
          <w:ilvl w:val="0"/>
          <w:numId w:val="4"/>
        </w:numPr>
        <w:spacing w:before="120" w:after="120" w:line="360" w:lineRule="auto"/>
        <w:contextualSpacing/>
        <w:jc w:val="both"/>
        <w:rPr>
          <w:rFonts w:ascii="Tahoma" w:eastAsia="Tahoma" w:hAnsi="Tahoma" w:cs="Tahoma"/>
          <w:color w:val="000000"/>
          <w:sz w:val="20"/>
          <w:szCs w:val="20"/>
          <w:u w:color="000000"/>
          <w:lang w:eastAsia="pl-PL"/>
        </w:rPr>
      </w:pPr>
      <w:r w:rsidRPr="00037D94">
        <w:rPr>
          <w:rFonts w:ascii="Tahoma" w:eastAsia="Tahoma" w:hAnsi="Tahoma" w:cs="Tahoma"/>
          <w:color w:val="000000"/>
          <w:sz w:val="20"/>
          <w:szCs w:val="20"/>
          <w:u w:color="000000"/>
          <w:lang w:eastAsia="pl-PL"/>
        </w:rPr>
        <w:lastRenderedPageBreak/>
        <w:t>podniesienie kompetencji życiowych i umiejętności umożliwiających powrót do życia społecznego, w tym  na rynku pracy i aktywizacji zawodowej - zajęcia z doradcą winny objąć między innymi umiejętności autoprezentacji i kreowania własnego wizerunku, umiejętność przemawiania i wystąpień publicznych, umiejętność radzenia sobie ze stresem i pozytywnego wykorzystywania kryzysów, świadomość własnych zasobów i umiejętności.</w:t>
      </w:r>
    </w:p>
    <w:p w14:paraId="4ECA281C" w14:textId="77777777" w:rsidR="00037D94" w:rsidRPr="00037D94" w:rsidRDefault="00037D94" w:rsidP="00037D94">
      <w:pPr>
        <w:numPr>
          <w:ilvl w:val="1"/>
          <w:numId w:val="3"/>
        </w:numPr>
        <w:spacing w:before="120" w:after="120" w:line="360" w:lineRule="auto"/>
        <w:ind w:left="709"/>
        <w:contextualSpacing/>
        <w:jc w:val="both"/>
        <w:rPr>
          <w:rFonts w:ascii="Tahoma" w:eastAsia="Tahoma" w:hAnsi="Tahoma" w:cs="Tahoma"/>
          <w:color w:val="000000"/>
          <w:sz w:val="20"/>
          <w:szCs w:val="20"/>
          <w:u w:color="000000"/>
          <w:lang w:eastAsia="pl-PL"/>
        </w:rPr>
      </w:pPr>
      <w:r w:rsidRPr="00037D94">
        <w:rPr>
          <w:rFonts w:ascii="Tahoma" w:eastAsia="Tahoma" w:hAnsi="Tahoma" w:cs="Tahoma"/>
          <w:color w:val="000000"/>
          <w:sz w:val="20"/>
          <w:szCs w:val="20"/>
          <w:u w:color="000000"/>
          <w:lang w:eastAsia="pl-PL"/>
        </w:rPr>
        <w:t xml:space="preserve">Zleceniobiorca będzie zobowiązany dostosować program zajęć indywidualnie do każdego Uczestnika </w:t>
      </w:r>
      <w:r w:rsidRPr="00037D94">
        <w:rPr>
          <w:rFonts w:ascii="Tahoma" w:eastAsia="Tahoma" w:hAnsi="Tahoma" w:cs="Tahoma"/>
          <w:i/>
          <w:color w:val="000000"/>
          <w:sz w:val="20"/>
          <w:szCs w:val="20"/>
          <w:u w:color="000000"/>
          <w:lang w:eastAsia="pl-PL"/>
        </w:rPr>
        <w:t>Projektu</w:t>
      </w:r>
      <w:r w:rsidRPr="00037D94">
        <w:rPr>
          <w:rFonts w:ascii="Tahoma" w:eastAsia="Tahoma" w:hAnsi="Tahoma" w:cs="Tahoma"/>
          <w:color w:val="000000"/>
          <w:sz w:val="20"/>
          <w:szCs w:val="20"/>
          <w:u w:color="000000"/>
          <w:lang w:eastAsia="pl-PL"/>
        </w:rPr>
        <w:t xml:space="preserve">. </w:t>
      </w:r>
    </w:p>
    <w:p w14:paraId="3C71A46C" w14:textId="77777777" w:rsidR="00037D94" w:rsidRPr="00037D94" w:rsidRDefault="00037D94" w:rsidP="00037D94">
      <w:pPr>
        <w:numPr>
          <w:ilvl w:val="1"/>
          <w:numId w:val="3"/>
        </w:numPr>
        <w:spacing w:before="120" w:after="120" w:line="360" w:lineRule="auto"/>
        <w:ind w:left="709"/>
        <w:contextualSpacing/>
        <w:jc w:val="both"/>
        <w:rPr>
          <w:rFonts w:ascii="Tahoma" w:eastAsia="Tahoma" w:hAnsi="Tahoma" w:cs="Tahoma"/>
          <w:color w:val="000000"/>
          <w:sz w:val="20"/>
          <w:szCs w:val="20"/>
          <w:u w:color="000000"/>
          <w:lang w:eastAsia="pl-PL"/>
        </w:rPr>
      </w:pPr>
      <w:r w:rsidRPr="00037D94">
        <w:rPr>
          <w:rFonts w:ascii="Tahoma" w:eastAsia="Tahoma" w:hAnsi="Tahoma" w:cs="Tahoma"/>
          <w:color w:val="000000"/>
          <w:sz w:val="20"/>
          <w:szCs w:val="20"/>
          <w:u w:color="000000"/>
          <w:lang w:eastAsia="pl-PL"/>
        </w:rPr>
        <w:t>Zleceniobiorca jest zobowiązany do prowadzenia spotkań indywidualnych w miejscu zamieszkania Uczestnika Projektu, chyba że Uczestnik Projektu nie wyrazi na to zgody - wtedy w miejscu wyznaczonym przez Uczestnika Projektu lub Zleceniobiorcę lub Zleceniodawcę. Miejsce wskazane przez Zleceniobiorcę, Zleceniobiorca musi uzgodnić z Zleceniodawcą.</w:t>
      </w:r>
    </w:p>
    <w:p w14:paraId="6EBD8C70" w14:textId="77777777" w:rsidR="00037D94" w:rsidRPr="00037D94" w:rsidRDefault="00037D94" w:rsidP="00037D94">
      <w:pPr>
        <w:numPr>
          <w:ilvl w:val="1"/>
          <w:numId w:val="3"/>
        </w:numPr>
        <w:spacing w:before="120" w:after="120" w:line="360" w:lineRule="auto"/>
        <w:ind w:left="709"/>
        <w:contextualSpacing/>
        <w:jc w:val="both"/>
        <w:rPr>
          <w:rFonts w:ascii="Tahoma" w:eastAsia="Tahoma" w:hAnsi="Tahoma" w:cs="Tahoma"/>
          <w:color w:val="000000"/>
          <w:sz w:val="20"/>
          <w:szCs w:val="20"/>
          <w:u w:color="000000"/>
          <w:lang w:eastAsia="pl-PL"/>
        </w:rPr>
      </w:pPr>
      <w:r w:rsidRPr="00037D94">
        <w:rPr>
          <w:rFonts w:ascii="Tahoma" w:eastAsia="Tahoma" w:hAnsi="Tahoma" w:cs="Tahoma"/>
          <w:color w:val="000000"/>
          <w:sz w:val="20"/>
          <w:szCs w:val="20"/>
          <w:u w:color="000000"/>
          <w:lang w:eastAsia="pl-PL"/>
        </w:rPr>
        <w:t>Gdy spotkania nie będą się odbywać w miejscu zamieszkania Uczestnika Projektu Zleceniobiorca jest zobowiązany do zwrotu Uczestnikowi Projektu kosztów dojazdu z miejsca zamieszkania na miejsce spotkania z doradcą zawodowym i kosztów powrotu</w:t>
      </w:r>
    </w:p>
    <w:p w14:paraId="78C19048" w14:textId="77777777" w:rsidR="00037D94" w:rsidRPr="00037D94" w:rsidRDefault="00037D94" w:rsidP="00037D94">
      <w:pPr>
        <w:numPr>
          <w:ilvl w:val="1"/>
          <w:numId w:val="3"/>
        </w:numPr>
        <w:spacing w:before="120" w:after="120" w:line="360" w:lineRule="auto"/>
        <w:ind w:left="709"/>
        <w:contextualSpacing/>
        <w:jc w:val="both"/>
        <w:rPr>
          <w:rFonts w:ascii="Tahoma" w:eastAsia="Tahoma" w:hAnsi="Tahoma" w:cs="Tahoma"/>
          <w:color w:val="000000"/>
          <w:sz w:val="20"/>
          <w:szCs w:val="20"/>
          <w:u w:color="000000"/>
          <w:lang w:eastAsia="pl-PL"/>
        </w:rPr>
      </w:pPr>
      <w:r w:rsidRPr="00037D94">
        <w:rPr>
          <w:rFonts w:ascii="Tahoma" w:eastAsia="Tahoma" w:hAnsi="Tahoma" w:cs="Tahoma"/>
          <w:color w:val="000000"/>
          <w:sz w:val="20"/>
          <w:szCs w:val="20"/>
          <w:u w:color="000000"/>
          <w:lang w:eastAsia="pl-PL"/>
        </w:rPr>
        <w:t xml:space="preserve">Zleceniobiorca w razie konieczności zobowiązany będzie do sfinansowania kosztów opieki nad osobami zależnymi od Uczestników </w:t>
      </w:r>
      <w:r w:rsidRPr="00037D94">
        <w:rPr>
          <w:rFonts w:ascii="Tahoma" w:eastAsia="Tahoma" w:hAnsi="Tahoma" w:cs="Tahoma"/>
          <w:i/>
          <w:color w:val="000000"/>
          <w:sz w:val="20"/>
          <w:szCs w:val="20"/>
          <w:u w:color="000000"/>
          <w:lang w:eastAsia="pl-PL"/>
        </w:rPr>
        <w:t>Projektu</w:t>
      </w:r>
      <w:r w:rsidRPr="00037D94">
        <w:rPr>
          <w:rFonts w:ascii="Tahoma" w:eastAsia="Tahoma" w:hAnsi="Tahoma" w:cs="Tahoma"/>
          <w:color w:val="000000"/>
          <w:sz w:val="20"/>
          <w:szCs w:val="20"/>
          <w:u w:color="000000"/>
          <w:lang w:eastAsia="pl-PL"/>
        </w:rPr>
        <w:t xml:space="preserve">. </w:t>
      </w:r>
    </w:p>
    <w:p w14:paraId="34C91411" w14:textId="77777777" w:rsidR="00037D94" w:rsidRPr="00037D94" w:rsidRDefault="00037D94" w:rsidP="00037D94">
      <w:pPr>
        <w:numPr>
          <w:ilvl w:val="1"/>
          <w:numId w:val="3"/>
        </w:numPr>
        <w:spacing w:before="120" w:after="120" w:line="360" w:lineRule="auto"/>
        <w:ind w:left="709"/>
        <w:contextualSpacing/>
        <w:jc w:val="both"/>
        <w:rPr>
          <w:rFonts w:ascii="Tahoma" w:eastAsia="Tahoma" w:hAnsi="Tahoma" w:cs="Tahoma"/>
          <w:color w:val="000000"/>
          <w:sz w:val="20"/>
          <w:szCs w:val="20"/>
          <w:u w:color="000000"/>
          <w:lang w:eastAsia="pl-PL"/>
        </w:rPr>
      </w:pPr>
      <w:r w:rsidRPr="00037D94">
        <w:rPr>
          <w:rFonts w:ascii="Tahoma" w:eastAsia="Tahoma" w:hAnsi="Tahoma" w:cs="Tahoma"/>
          <w:color w:val="000000"/>
          <w:sz w:val="20"/>
          <w:szCs w:val="20"/>
          <w:u w:color="000000"/>
          <w:lang w:eastAsia="pl-PL"/>
        </w:rPr>
        <w:t>Zleceniobiorca będzie prowadził listy obecności na spotkaniach zawierające daty spotkań, wymiar godzin i podpisy Uczestników. Listy powinny być potwierdzone podpisem osoby doradcy zawodowego przeprowadzającego spotkania.</w:t>
      </w:r>
    </w:p>
    <w:p w14:paraId="21139809" w14:textId="77777777" w:rsidR="00037D94" w:rsidRPr="00037D94" w:rsidRDefault="00037D94" w:rsidP="00037D94">
      <w:pPr>
        <w:numPr>
          <w:ilvl w:val="1"/>
          <w:numId w:val="3"/>
        </w:numPr>
        <w:spacing w:before="120" w:after="120" w:line="360" w:lineRule="auto"/>
        <w:ind w:left="709"/>
        <w:contextualSpacing/>
        <w:jc w:val="both"/>
        <w:rPr>
          <w:rFonts w:ascii="Tahoma" w:eastAsia="Tahoma" w:hAnsi="Tahoma" w:cs="Tahoma"/>
          <w:color w:val="000000"/>
          <w:sz w:val="20"/>
          <w:szCs w:val="20"/>
          <w:u w:color="000000"/>
          <w:lang w:eastAsia="pl-PL"/>
        </w:rPr>
      </w:pPr>
      <w:r w:rsidRPr="00037D94">
        <w:rPr>
          <w:rFonts w:ascii="Tahoma" w:eastAsia="Tahoma" w:hAnsi="Tahoma" w:cs="Tahoma"/>
          <w:color w:val="000000"/>
          <w:sz w:val="20"/>
          <w:szCs w:val="20"/>
          <w:u w:color="000000"/>
          <w:lang w:eastAsia="pl-PL"/>
        </w:rPr>
        <w:t xml:space="preserve">Zleceniobiorca - w terminie do 5 dni od zakończenia przez wszystkich Uczestników </w:t>
      </w:r>
      <w:r w:rsidRPr="00037D94">
        <w:rPr>
          <w:rFonts w:ascii="Tahoma" w:eastAsia="Tahoma" w:hAnsi="Tahoma" w:cs="Tahoma"/>
          <w:i/>
          <w:color w:val="000000"/>
          <w:sz w:val="20"/>
          <w:szCs w:val="20"/>
          <w:u w:color="000000"/>
          <w:lang w:eastAsia="pl-PL"/>
        </w:rPr>
        <w:t xml:space="preserve">Projektu </w:t>
      </w:r>
      <w:r w:rsidRPr="00037D94">
        <w:rPr>
          <w:rFonts w:ascii="Tahoma" w:eastAsia="Tahoma" w:hAnsi="Tahoma" w:cs="Tahoma"/>
          <w:color w:val="000000"/>
          <w:sz w:val="20"/>
          <w:szCs w:val="20"/>
          <w:u w:color="000000"/>
          <w:lang w:eastAsia="pl-PL"/>
        </w:rPr>
        <w:t>udziału w spotkaniach, nie później jednak niż do czasu ostatecznego terminu złożenia przez Zleceniobiorcę końcowego sprawozdania z realizacji zadania - przekaże Zleceniodawcy karty informacyjne (pisemne opinie):</w:t>
      </w:r>
    </w:p>
    <w:p w14:paraId="07BC4C2B" w14:textId="77777777" w:rsidR="00037D94" w:rsidRPr="00037D94" w:rsidRDefault="00037D94" w:rsidP="00037D94">
      <w:pPr>
        <w:numPr>
          <w:ilvl w:val="0"/>
          <w:numId w:val="5"/>
        </w:numPr>
        <w:spacing w:before="120" w:after="120" w:line="360" w:lineRule="auto"/>
        <w:contextualSpacing/>
        <w:jc w:val="both"/>
        <w:rPr>
          <w:rFonts w:ascii="Tahoma" w:eastAsia="Tahoma" w:hAnsi="Tahoma" w:cs="Tahoma"/>
          <w:color w:val="000000"/>
          <w:sz w:val="20"/>
          <w:szCs w:val="20"/>
          <w:u w:color="000000"/>
          <w:lang w:eastAsia="pl-PL"/>
        </w:rPr>
      </w:pPr>
      <w:r w:rsidRPr="00037D94">
        <w:rPr>
          <w:rFonts w:ascii="Tahoma" w:eastAsia="Tahoma" w:hAnsi="Tahoma" w:cs="Tahoma"/>
          <w:color w:val="000000"/>
          <w:sz w:val="20"/>
          <w:szCs w:val="20"/>
          <w:u w:color="000000"/>
          <w:lang w:eastAsia="pl-PL"/>
        </w:rPr>
        <w:t xml:space="preserve">z pierwszego spotkania z każdym Uczestnikiem </w:t>
      </w:r>
      <w:r w:rsidRPr="00037D94">
        <w:rPr>
          <w:rFonts w:ascii="Tahoma" w:eastAsia="Tahoma" w:hAnsi="Tahoma" w:cs="Tahoma"/>
          <w:i/>
          <w:color w:val="000000"/>
          <w:sz w:val="20"/>
          <w:szCs w:val="20"/>
          <w:u w:color="000000"/>
          <w:lang w:eastAsia="pl-PL"/>
        </w:rPr>
        <w:t xml:space="preserve">Projektu, </w:t>
      </w:r>
      <w:r w:rsidRPr="00037D94">
        <w:rPr>
          <w:rFonts w:ascii="Tahoma" w:eastAsia="Tahoma" w:hAnsi="Tahoma" w:cs="Tahoma"/>
          <w:color w:val="000000"/>
          <w:sz w:val="20"/>
          <w:szCs w:val="20"/>
          <w:u w:color="000000"/>
          <w:lang w:eastAsia="pl-PL"/>
        </w:rPr>
        <w:t xml:space="preserve">zawierające informacje, o których mowa w ust. 4 pkt 1; </w:t>
      </w:r>
    </w:p>
    <w:p w14:paraId="5DC2B841" w14:textId="77777777" w:rsidR="00037D94" w:rsidRPr="00037D94" w:rsidRDefault="00037D94" w:rsidP="00037D94">
      <w:pPr>
        <w:numPr>
          <w:ilvl w:val="0"/>
          <w:numId w:val="5"/>
        </w:numPr>
        <w:spacing w:before="120" w:after="120" w:line="360" w:lineRule="auto"/>
        <w:contextualSpacing/>
        <w:jc w:val="both"/>
        <w:rPr>
          <w:rFonts w:ascii="Tahoma" w:eastAsia="Tahoma" w:hAnsi="Tahoma" w:cs="Tahoma"/>
          <w:color w:val="000000"/>
          <w:sz w:val="20"/>
          <w:szCs w:val="20"/>
          <w:u w:color="000000"/>
          <w:lang w:eastAsia="pl-PL"/>
        </w:rPr>
      </w:pPr>
      <w:r w:rsidRPr="00037D94">
        <w:rPr>
          <w:rFonts w:ascii="Tahoma" w:eastAsia="Tahoma" w:hAnsi="Tahoma" w:cs="Tahoma"/>
          <w:color w:val="000000"/>
          <w:sz w:val="20"/>
          <w:szCs w:val="20"/>
          <w:u w:color="000000"/>
          <w:lang w:eastAsia="pl-PL"/>
        </w:rPr>
        <w:t xml:space="preserve">z ostatniego spotkania z każdym Uczestnikiem </w:t>
      </w:r>
      <w:r w:rsidRPr="00037D94">
        <w:rPr>
          <w:rFonts w:ascii="Tahoma" w:eastAsia="Tahoma" w:hAnsi="Tahoma" w:cs="Tahoma"/>
          <w:i/>
          <w:color w:val="000000"/>
          <w:sz w:val="20"/>
          <w:szCs w:val="20"/>
          <w:u w:color="000000"/>
          <w:lang w:eastAsia="pl-PL"/>
        </w:rPr>
        <w:t xml:space="preserve">Projektu, </w:t>
      </w:r>
      <w:r w:rsidRPr="00037D94">
        <w:rPr>
          <w:rFonts w:ascii="Tahoma" w:eastAsia="Tahoma" w:hAnsi="Tahoma" w:cs="Tahoma"/>
          <w:color w:val="000000"/>
          <w:sz w:val="20"/>
          <w:szCs w:val="20"/>
          <w:u w:color="000000"/>
          <w:lang w:eastAsia="pl-PL"/>
        </w:rPr>
        <w:t xml:space="preserve">w której zawarta będzie ocena postępu Uczestnika </w:t>
      </w:r>
      <w:r w:rsidRPr="00037D94">
        <w:rPr>
          <w:rFonts w:ascii="Tahoma" w:eastAsia="Tahoma" w:hAnsi="Tahoma" w:cs="Tahoma"/>
          <w:i/>
          <w:color w:val="000000"/>
          <w:sz w:val="20"/>
          <w:szCs w:val="20"/>
          <w:u w:color="000000"/>
          <w:lang w:eastAsia="pl-PL"/>
        </w:rPr>
        <w:t>Projektu</w:t>
      </w:r>
      <w:r w:rsidRPr="00037D94">
        <w:rPr>
          <w:rFonts w:ascii="Tahoma" w:eastAsia="Tahoma" w:hAnsi="Tahoma" w:cs="Tahoma"/>
          <w:color w:val="000000"/>
          <w:sz w:val="20"/>
          <w:szCs w:val="20"/>
          <w:u w:color="000000"/>
          <w:lang w:eastAsia="pl-PL"/>
        </w:rPr>
        <w:t xml:space="preserve"> w procesie aktywizacji zawodowej i zmniejszenia dystansu  do rynku pracy.</w:t>
      </w:r>
    </w:p>
    <w:p w14:paraId="12237D04" w14:textId="77777777" w:rsidR="00037D94" w:rsidRPr="00037D94" w:rsidRDefault="00037D94" w:rsidP="00037D94">
      <w:pPr>
        <w:spacing w:before="120" w:after="120" w:line="360" w:lineRule="auto"/>
        <w:contextualSpacing/>
        <w:jc w:val="both"/>
        <w:rPr>
          <w:rFonts w:ascii="Tahoma" w:eastAsia="Tahoma" w:hAnsi="Tahoma" w:cs="Tahoma"/>
          <w:color w:val="000000"/>
          <w:sz w:val="20"/>
          <w:szCs w:val="20"/>
          <w:u w:color="000000"/>
          <w:lang w:eastAsia="pl-PL"/>
        </w:rPr>
      </w:pPr>
      <w:bookmarkStart w:id="1" w:name="_Hlk82684604"/>
      <w:r w:rsidRPr="00037D94">
        <w:rPr>
          <w:rFonts w:ascii="Tahoma" w:eastAsia="Tahoma" w:hAnsi="Tahoma" w:cs="Tahoma"/>
          <w:b/>
          <w:color w:val="000000"/>
          <w:sz w:val="20"/>
          <w:szCs w:val="20"/>
          <w:u w:val="single" w:color="000000"/>
          <w:lang w:eastAsia="pl-PL"/>
        </w:rPr>
        <w:t xml:space="preserve">Kurs przygotowujący do zdania egzaminu ECDL BASE wraz z egzaminem </w:t>
      </w:r>
    </w:p>
    <w:bookmarkEnd w:id="1"/>
    <w:p w14:paraId="767FCF67" w14:textId="77777777" w:rsidR="00037D94" w:rsidRPr="00037D94" w:rsidRDefault="00037D94" w:rsidP="00037D94">
      <w:pPr>
        <w:keepLines/>
        <w:tabs>
          <w:tab w:val="left" w:pos="349"/>
        </w:tabs>
        <w:spacing w:before="120" w:after="120" w:line="360" w:lineRule="auto"/>
        <w:contextualSpacing/>
        <w:jc w:val="both"/>
        <w:rPr>
          <w:rFonts w:ascii="Tahoma" w:eastAsia="Tahoma" w:hAnsi="Tahoma" w:cs="Tahoma"/>
          <w:color w:val="000000"/>
          <w:sz w:val="20"/>
          <w:szCs w:val="20"/>
          <w:u w:color="000000"/>
          <w:lang w:eastAsia="pl-PL"/>
        </w:rPr>
      </w:pPr>
      <w:r w:rsidRPr="00037D94">
        <w:rPr>
          <w:rFonts w:ascii="Tahoma" w:eastAsia="Tahoma" w:hAnsi="Tahoma" w:cs="Tahoma"/>
          <w:color w:val="000000"/>
          <w:sz w:val="20"/>
          <w:szCs w:val="20"/>
          <w:u w:color="000000"/>
          <w:lang w:eastAsia="pl-PL"/>
        </w:rPr>
        <w:t xml:space="preserve">Zleceniobiorca jako drugi element aktywizacji zawodowej Uczestników </w:t>
      </w:r>
      <w:r w:rsidRPr="00037D94">
        <w:rPr>
          <w:rFonts w:ascii="Tahoma" w:eastAsia="Tahoma" w:hAnsi="Tahoma" w:cs="Tahoma"/>
          <w:i/>
          <w:color w:val="000000"/>
          <w:sz w:val="20"/>
          <w:szCs w:val="20"/>
          <w:u w:color="000000"/>
          <w:lang w:eastAsia="pl-PL"/>
        </w:rPr>
        <w:t xml:space="preserve">Projektu DP </w:t>
      </w:r>
      <w:r w:rsidRPr="00037D94">
        <w:rPr>
          <w:rFonts w:ascii="Tahoma" w:eastAsia="Tahoma" w:hAnsi="Tahoma" w:cs="Tahoma"/>
          <w:i/>
          <w:color w:val="000000"/>
          <w:sz w:val="20"/>
          <w:szCs w:val="20"/>
          <w:u w:color="000000"/>
          <w:lang w:eastAsia="pl-PL"/>
        </w:rPr>
        <w:br/>
      </w:r>
      <w:r w:rsidRPr="00037D94">
        <w:rPr>
          <w:rFonts w:ascii="Tahoma" w:eastAsia="Tahoma" w:hAnsi="Tahoma" w:cs="Tahoma"/>
          <w:color w:val="000000"/>
          <w:sz w:val="20"/>
          <w:szCs w:val="20"/>
          <w:u w:color="000000"/>
          <w:lang w:eastAsia="pl-PL"/>
        </w:rPr>
        <w:t xml:space="preserve"> przeprowadzi kurs - w wymiarze 60 godzin lekcyjnych - przygotowujący </w:t>
      </w:r>
      <w:r w:rsidRPr="00037D94">
        <w:rPr>
          <w:rFonts w:ascii="Tahoma" w:eastAsia="Tahoma" w:hAnsi="Tahoma" w:cs="Tahoma"/>
          <w:b/>
          <w:bCs/>
          <w:sz w:val="20"/>
          <w:szCs w:val="20"/>
          <w:u w:color="000000"/>
          <w:lang w:eastAsia="pl-PL"/>
        </w:rPr>
        <w:t xml:space="preserve">5 </w:t>
      </w:r>
      <w:r w:rsidRPr="00037D94">
        <w:rPr>
          <w:rFonts w:ascii="Tahoma" w:eastAsia="Tahoma" w:hAnsi="Tahoma" w:cs="Tahoma"/>
          <w:color w:val="000000"/>
          <w:sz w:val="20"/>
          <w:szCs w:val="20"/>
          <w:u w:color="000000"/>
          <w:lang w:eastAsia="pl-PL"/>
        </w:rPr>
        <w:t xml:space="preserve">Uczestników </w:t>
      </w:r>
      <w:r w:rsidRPr="00037D94">
        <w:rPr>
          <w:rFonts w:ascii="Tahoma" w:eastAsia="Tahoma" w:hAnsi="Tahoma" w:cs="Tahoma"/>
          <w:i/>
          <w:color w:val="000000"/>
          <w:sz w:val="20"/>
          <w:szCs w:val="20"/>
          <w:u w:color="000000"/>
          <w:lang w:eastAsia="pl-PL"/>
        </w:rPr>
        <w:t xml:space="preserve">Projektu </w:t>
      </w:r>
      <w:r w:rsidRPr="00037D94">
        <w:rPr>
          <w:rFonts w:ascii="Tahoma" w:eastAsia="Tahoma" w:hAnsi="Tahoma" w:cs="Tahoma"/>
          <w:color w:val="000000"/>
          <w:sz w:val="20"/>
          <w:szCs w:val="20"/>
          <w:u w:color="000000"/>
          <w:lang w:eastAsia="pl-PL"/>
        </w:rPr>
        <w:t>- kurs komputerowy z modułem grafiki zakończony egzaminem ECDL z przetwarzania tekstu B3, arkusza kalkulacyjnego B4 lub równoznacznym.</w:t>
      </w:r>
      <w:r w:rsidRPr="00037D94">
        <w:rPr>
          <w:rFonts w:ascii="Tahoma" w:eastAsia="Tahoma" w:hAnsi="Tahoma" w:cs="Tahoma"/>
          <w:color w:val="FF0000"/>
          <w:sz w:val="20"/>
          <w:szCs w:val="20"/>
          <w:u w:color="000000"/>
          <w:lang w:eastAsia="pl-PL"/>
        </w:rPr>
        <w:t xml:space="preserve"> </w:t>
      </w:r>
      <w:r w:rsidRPr="00037D94">
        <w:rPr>
          <w:rFonts w:ascii="Tahoma" w:eastAsia="Tahoma" w:hAnsi="Tahoma" w:cs="Tahoma"/>
          <w:color w:val="000000"/>
          <w:sz w:val="20"/>
          <w:szCs w:val="20"/>
          <w:u w:color="000000"/>
          <w:lang w:eastAsia="pl-PL"/>
        </w:rPr>
        <w:t>Zleceniodawca zapewni uczestnikom kursu przystąpienie do egzaminu ECDL BASE (pierwszego egzaminu i pierwszego egzaminu poprawkowego, w przypadku, gdyby któryś z uczestników kursu nie zdał egzaminu za pierwszym razem). Egzamin musi być przeprowadzony zgodnie z zasadami administratora standardu ECDL BASE w Polsce tj. Polskiego Towarzystwa Informatycznego i działającego przy nim Polskiego Biura ECDL lub równoznaczny.</w:t>
      </w:r>
    </w:p>
    <w:p w14:paraId="2044912A" w14:textId="77777777" w:rsidR="00037D94" w:rsidRPr="00037D94" w:rsidRDefault="00037D94" w:rsidP="00037D94">
      <w:pPr>
        <w:spacing w:before="120" w:after="120" w:line="360" w:lineRule="auto"/>
        <w:contextualSpacing/>
        <w:jc w:val="both"/>
        <w:rPr>
          <w:rFonts w:ascii="Tahoma" w:eastAsia="Tahoma" w:hAnsi="Tahoma" w:cs="Tahoma"/>
          <w:color w:val="000000"/>
          <w:sz w:val="20"/>
          <w:szCs w:val="20"/>
          <w:u w:color="000000"/>
          <w:lang w:eastAsia="pl-PL"/>
        </w:rPr>
      </w:pPr>
      <w:r w:rsidRPr="00037D94">
        <w:rPr>
          <w:rFonts w:ascii="Tahoma" w:eastAsia="Tahoma" w:hAnsi="Tahoma" w:cs="Tahoma"/>
          <w:b/>
          <w:color w:val="000000"/>
          <w:sz w:val="20"/>
          <w:szCs w:val="20"/>
          <w:u w:color="000000"/>
          <w:lang w:eastAsia="pl-PL"/>
        </w:rPr>
        <w:t>Minimum programowe:</w:t>
      </w:r>
    </w:p>
    <w:p w14:paraId="0181BDB8" w14:textId="77777777" w:rsidR="00037D94" w:rsidRPr="00037D94" w:rsidRDefault="00037D94" w:rsidP="00037D94">
      <w:pPr>
        <w:keepLines/>
        <w:numPr>
          <w:ilvl w:val="2"/>
          <w:numId w:val="1"/>
        </w:numPr>
        <w:spacing w:before="120" w:after="120" w:line="360" w:lineRule="auto"/>
        <w:ind w:left="709" w:hanging="425"/>
        <w:contextualSpacing/>
        <w:jc w:val="both"/>
        <w:rPr>
          <w:rFonts w:ascii="Tahoma" w:eastAsia="Tahoma" w:hAnsi="Tahoma" w:cs="Tahoma"/>
          <w:color w:val="000000"/>
          <w:sz w:val="20"/>
          <w:szCs w:val="20"/>
          <w:u w:color="000000"/>
          <w:lang w:eastAsia="pl-PL"/>
        </w:rPr>
      </w:pPr>
      <w:r w:rsidRPr="00037D94">
        <w:rPr>
          <w:rFonts w:ascii="Tahoma" w:eastAsia="Tahoma" w:hAnsi="Tahoma" w:cs="Tahoma"/>
          <w:color w:val="000000"/>
          <w:sz w:val="20"/>
          <w:szCs w:val="20"/>
          <w:u w:val="single" w:color="000000"/>
          <w:lang w:eastAsia="pl-PL"/>
        </w:rPr>
        <w:lastRenderedPageBreak/>
        <w:t>Przetwarzanie tekstów (MS Word 2007 lub nowszy):</w:t>
      </w:r>
    </w:p>
    <w:p w14:paraId="6957FDEE" w14:textId="77777777" w:rsidR="00037D94" w:rsidRPr="00037D94" w:rsidRDefault="00037D94" w:rsidP="00037D94">
      <w:pPr>
        <w:keepLines/>
        <w:numPr>
          <w:ilvl w:val="0"/>
          <w:numId w:val="6"/>
        </w:numPr>
        <w:spacing w:before="120" w:after="120" w:line="360" w:lineRule="auto"/>
        <w:contextualSpacing/>
        <w:jc w:val="both"/>
        <w:rPr>
          <w:rFonts w:ascii="Tahoma" w:eastAsia="Tahoma" w:hAnsi="Tahoma" w:cs="Tahoma"/>
          <w:color w:val="000000"/>
          <w:sz w:val="20"/>
          <w:szCs w:val="20"/>
          <w:u w:color="000000"/>
          <w:lang w:eastAsia="pl-PL"/>
        </w:rPr>
      </w:pPr>
      <w:r w:rsidRPr="00037D94">
        <w:rPr>
          <w:rFonts w:ascii="Tahoma" w:eastAsia="Tahoma" w:hAnsi="Tahoma" w:cs="Tahoma"/>
          <w:color w:val="000000"/>
          <w:sz w:val="20"/>
          <w:szCs w:val="20"/>
          <w:u w:color="000000"/>
          <w:lang w:eastAsia="pl-PL"/>
        </w:rPr>
        <w:t>praca z dokumentami i zapisywanie ich w postaci różnych formatów plików,</w:t>
      </w:r>
    </w:p>
    <w:p w14:paraId="6FB5753E" w14:textId="77777777" w:rsidR="00037D94" w:rsidRPr="00037D94" w:rsidRDefault="00037D94" w:rsidP="00037D94">
      <w:pPr>
        <w:keepLines/>
        <w:numPr>
          <w:ilvl w:val="0"/>
          <w:numId w:val="6"/>
        </w:numPr>
        <w:spacing w:before="120" w:after="120" w:line="360" w:lineRule="auto"/>
        <w:contextualSpacing/>
        <w:jc w:val="both"/>
        <w:rPr>
          <w:rFonts w:ascii="Tahoma" w:eastAsia="Tahoma" w:hAnsi="Tahoma" w:cs="Tahoma"/>
          <w:color w:val="000000"/>
          <w:sz w:val="20"/>
          <w:szCs w:val="20"/>
          <w:u w:color="000000"/>
          <w:lang w:eastAsia="pl-PL"/>
        </w:rPr>
      </w:pPr>
      <w:r w:rsidRPr="00037D94">
        <w:rPr>
          <w:rFonts w:ascii="Tahoma" w:eastAsia="Tahoma" w:hAnsi="Tahoma" w:cs="Tahoma"/>
          <w:color w:val="000000"/>
          <w:sz w:val="20"/>
          <w:szCs w:val="20"/>
          <w:u w:color="000000"/>
          <w:lang w:eastAsia="pl-PL"/>
        </w:rPr>
        <w:t>wybór odpowiednich opcji, takich jak funkcja Pomoc w celu zwiększenia szybkości i efektywności pracy,</w:t>
      </w:r>
    </w:p>
    <w:p w14:paraId="1F5FB267" w14:textId="77777777" w:rsidR="00037D94" w:rsidRPr="00037D94" w:rsidRDefault="00037D94" w:rsidP="00037D94">
      <w:pPr>
        <w:keepLines/>
        <w:numPr>
          <w:ilvl w:val="0"/>
          <w:numId w:val="6"/>
        </w:numPr>
        <w:spacing w:before="120" w:after="120" w:line="360" w:lineRule="auto"/>
        <w:contextualSpacing/>
        <w:jc w:val="both"/>
        <w:rPr>
          <w:rFonts w:ascii="Tahoma" w:eastAsia="Tahoma" w:hAnsi="Tahoma" w:cs="Tahoma"/>
          <w:color w:val="000000"/>
          <w:sz w:val="20"/>
          <w:szCs w:val="20"/>
          <w:u w:color="000000"/>
          <w:lang w:eastAsia="pl-PL"/>
        </w:rPr>
      </w:pPr>
      <w:r w:rsidRPr="00037D94">
        <w:rPr>
          <w:rFonts w:ascii="Tahoma" w:eastAsia="Tahoma" w:hAnsi="Tahoma" w:cs="Tahoma"/>
          <w:color w:val="000000"/>
          <w:sz w:val="20"/>
          <w:szCs w:val="20"/>
          <w:u w:color="000000"/>
          <w:lang w:eastAsia="pl-PL"/>
        </w:rPr>
        <w:t>tworzenie i edycja niewielkich dokumentów, gotowych do rozpowszechniania,</w:t>
      </w:r>
    </w:p>
    <w:p w14:paraId="354BDC08" w14:textId="77777777" w:rsidR="00037D94" w:rsidRPr="00037D94" w:rsidRDefault="00037D94" w:rsidP="00037D94">
      <w:pPr>
        <w:keepLines/>
        <w:numPr>
          <w:ilvl w:val="0"/>
          <w:numId w:val="6"/>
        </w:numPr>
        <w:spacing w:before="120" w:after="120" w:line="360" w:lineRule="auto"/>
        <w:contextualSpacing/>
        <w:jc w:val="both"/>
        <w:rPr>
          <w:rFonts w:ascii="Tahoma" w:eastAsia="Tahoma" w:hAnsi="Tahoma" w:cs="Tahoma"/>
          <w:color w:val="000000"/>
          <w:sz w:val="20"/>
          <w:szCs w:val="20"/>
          <w:u w:color="000000"/>
          <w:lang w:eastAsia="pl-PL"/>
        </w:rPr>
      </w:pPr>
      <w:r w:rsidRPr="00037D94">
        <w:rPr>
          <w:rFonts w:ascii="Tahoma" w:eastAsia="Tahoma" w:hAnsi="Tahoma" w:cs="Tahoma"/>
          <w:color w:val="000000"/>
          <w:sz w:val="20"/>
          <w:szCs w:val="20"/>
          <w:u w:color="000000"/>
          <w:lang w:eastAsia="pl-PL"/>
        </w:rPr>
        <w:t>zastosowanie różnych formatów w celu udoskonalenia dokumentów przed ich rozpowszechnieniem,  jak również stosowanie dobrych praktyk odnoszących się do wyboru odpowiednich opcji formatowania,</w:t>
      </w:r>
    </w:p>
    <w:p w14:paraId="3A44E4BD" w14:textId="77777777" w:rsidR="00037D94" w:rsidRPr="00037D94" w:rsidRDefault="00037D94" w:rsidP="00037D94">
      <w:pPr>
        <w:keepLines/>
        <w:numPr>
          <w:ilvl w:val="0"/>
          <w:numId w:val="6"/>
        </w:numPr>
        <w:spacing w:before="120" w:after="120" w:line="360" w:lineRule="auto"/>
        <w:contextualSpacing/>
        <w:jc w:val="both"/>
        <w:rPr>
          <w:rFonts w:ascii="Tahoma" w:eastAsia="Tahoma" w:hAnsi="Tahoma" w:cs="Tahoma"/>
          <w:color w:val="000000"/>
          <w:sz w:val="20"/>
          <w:szCs w:val="20"/>
          <w:u w:color="000000"/>
          <w:lang w:eastAsia="pl-PL"/>
        </w:rPr>
      </w:pPr>
      <w:r w:rsidRPr="00037D94">
        <w:rPr>
          <w:rFonts w:ascii="Tahoma" w:eastAsia="Tahoma" w:hAnsi="Tahoma" w:cs="Tahoma"/>
          <w:color w:val="000000"/>
          <w:sz w:val="20"/>
          <w:szCs w:val="20"/>
          <w:u w:color="000000"/>
          <w:lang w:eastAsia="pl-PL"/>
        </w:rPr>
        <w:t>wstawianie do dokumentów tabel, obrazów i rysunków,</w:t>
      </w:r>
    </w:p>
    <w:p w14:paraId="00080B98" w14:textId="77777777" w:rsidR="00037D94" w:rsidRPr="00037D94" w:rsidRDefault="00037D94" w:rsidP="00037D94">
      <w:pPr>
        <w:keepLines/>
        <w:numPr>
          <w:ilvl w:val="0"/>
          <w:numId w:val="6"/>
        </w:numPr>
        <w:spacing w:before="120" w:after="120" w:line="360" w:lineRule="auto"/>
        <w:contextualSpacing/>
        <w:jc w:val="both"/>
        <w:rPr>
          <w:rFonts w:ascii="Tahoma" w:eastAsia="Tahoma" w:hAnsi="Tahoma" w:cs="Tahoma"/>
          <w:color w:val="000000"/>
          <w:sz w:val="20"/>
          <w:szCs w:val="20"/>
          <w:u w:color="000000"/>
          <w:lang w:eastAsia="pl-PL"/>
        </w:rPr>
      </w:pPr>
      <w:r w:rsidRPr="00037D94">
        <w:rPr>
          <w:rFonts w:ascii="Tahoma" w:eastAsia="Tahoma" w:hAnsi="Tahoma" w:cs="Tahoma"/>
          <w:color w:val="000000"/>
          <w:sz w:val="20"/>
          <w:szCs w:val="20"/>
          <w:u w:color="000000"/>
          <w:lang w:eastAsia="pl-PL"/>
        </w:rPr>
        <w:t>przygotowywania e-dokumentów przed dokonaniem wysyłki seryjnej,</w:t>
      </w:r>
    </w:p>
    <w:p w14:paraId="4FB16D08" w14:textId="77777777" w:rsidR="00037D94" w:rsidRPr="00037D94" w:rsidRDefault="00037D94" w:rsidP="00037D94">
      <w:pPr>
        <w:keepLines/>
        <w:numPr>
          <w:ilvl w:val="0"/>
          <w:numId w:val="6"/>
        </w:numPr>
        <w:spacing w:before="120" w:after="120" w:line="360" w:lineRule="auto"/>
        <w:contextualSpacing/>
        <w:jc w:val="both"/>
        <w:rPr>
          <w:rFonts w:ascii="Tahoma" w:eastAsia="Tahoma" w:hAnsi="Tahoma" w:cs="Tahoma"/>
          <w:color w:val="000000"/>
          <w:sz w:val="20"/>
          <w:szCs w:val="20"/>
          <w:u w:color="000000"/>
          <w:lang w:eastAsia="pl-PL"/>
        </w:rPr>
      </w:pPr>
      <w:r w:rsidRPr="00037D94">
        <w:rPr>
          <w:rFonts w:ascii="Tahoma" w:eastAsia="Tahoma" w:hAnsi="Tahoma" w:cs="Tahoma"/>
          <w:color w:val="000000"/>
          <w:sz w:val="20"/>
          <w:szCs w:val="20"/>
          <w:u w:color="000000"/>
          <w:lang w:eastAsia="pl-PL"/>
        </w:rPr>
        <w:t>stosowanie opcji ustawień strony oraz dokonywanie sprawdzenia i poprawy</w:t>
      </w:r>
      <w:r w:rsidRPr="00037D94">
        <w:rPr>
          <w:rFonts w:ascii="Tahoma" w:eastAsia="Tahoma" w:hAnsi="Tahoma" w:cs="Tahoma"/>
          <w:color w:val="000000"/>
          <w:sz w:val="20"/>
          <w:szCs w:val="20"/>
          <w:u w:color="000000"/>
          <w:lang w:eastAsia="pl-PL"/>
        </w:rPr>
        <w:br/>
        <w:t>napisanego tekstu przed ostatecznym wydrukowaniem.</w:t>
      </w:r>
    </w:p>
    <w:p w14:paraId="64B0A931" w14:textId="77777777" w:rsidR="00037D94" w:rsidRPr="00037D94" w:rsidRDefault="00037D94" w:rsidP="00037D94">
      <w:pPr>
        <w:keepLines/>
        <w:numPr>
          <w:ilvl w:val="2"/>
          <w:numId w:val="1"/>
        </w:numPr>
        <w:spacing w:before="120" w:after="120" w:line="360" w:lineRule="auto"/>
        <w:ind w:left="709" w:hanging="425"/>
        <w:contextualSpacing/>
        <w:jc w:val="both"/>
        <w:rPr>
          <w:rFonts w:ascii="Tahoma" w:eastAsia="Tahoma" w:hAnsi="Tahoma" w:cs="Tahoma"/>
          <w:color w:val="000000"/>
          <w:sz w:val="20"/>
          <w:szCs w:val="20"/>
          <w:u w:color="000000"/>
          <w:lang w:eastAsia="pl-PL"/>
        </w:rPr>
      </w:pPr>
      <w:r w:rsidRPr="00037D94">
        <w:rPr>
          <w:rFonts w:ascii="Tahoma" w:eastAsia="Tahoma" w:hAnsi="Tahoma" w:cs="Tahoma"/>
          <w:color w:val="000000"/>
          <w:sz w:val="20"/>
          <w:szCs w:val="20"/>
          <w:u w:val="single" w:color="000000"/>
          <w:lang w:eastAsia="pl-PL"/>
        </w:rPr>
        <w:t>Arkusze kalkulacyjne (MS Excel 2007 lub nowszy):</w:t>
      </w:r>
    </w:p>
    <w:p w14:paraId="6857A9BF" w14:textId="77777777" w:rsidR="00037D94" w:rsidRPr="00037D94" w:rsidRDefault="00037D94" w:rsidP="00037D94">
      <w:pPr>
        <w:keepLines/>
        <w:numPr>
          <w:ilvl w:val="0"/>
          <w:numId w:val="7"/>
        </w:numPr>
        <w:spacing w:before="120" w:after="120" w:line="360" w:lineRule="auto"/>
        <w:contextualSpacing/>
        <w:jc w:val="both"/>
        <w:rPr>
          <w:rFonts w:ascii="Tahoma" w:eastAsia="Tahoma" w:hAnsi="Tahoma" w:cs="Tahoma"/>
          <w:color w:val="000000"/>
          <w:sz w:val="20"/>
          <w:szCs w:val="20"/>
          <w:u w:color="000000"/>
          <w:lang w:eastAsia="pl-PL"/>
        </w:rPr>
      </w:pPr>
      <w:r w:rsidRPr="00037D94">
        <w:rPr>
          <w:rFonts w:ascii="Tahoma" w:eastAsia="Tahoma" w:hAnsi="Tahoma" w:cs="Tahoma"/>
          <w:color w:val="000000"/>
          <w:sz w:val="20"/>
          <w:szCs w:val="20"/>
          <w:u w:color="000000"/>
          <w:lang w:eastAsia="pl-PL"/>
        </w:rPr>
        <w:t>praca z arkuszami kalkulacyjnymi i zapisywania ich w różnych formatach plików,</w:t>
      </w:r>
    </w:p>
    <w:p w14:paraId="0617E247" w14:textId="77777777" w:rsidR="00037D94" w:rsidRPr="00037D94" w:rsidRDefault="00037D94" w:rsidP="00037D94">
      <w:pPr>
        <w:keepLines/>
        <w:numPr>
          <w:ilvl w:val="0"/>
          <w:numId w:val="7"/>
        </w:numPr>
        <w:spacing w:before="120" w:after="120" w:line="360" w:lineRule="auto"/>
        <w:contextualSpacing/>
        <w:jc w:val="both"/>
        <w:rPr>
          <w:rFonts w:ascii="Tahoma" w:eastAsia="Tahoma" w:hAnsi="Tahoma" w:cs="Tahoma"/>
          <w:color w:val="000000"/>
          <w:sz w:val="20"/>
          <w:szCs w:val="20"/>
          <w:u w:color="000000"/>
          <w:lang w:eastAsia="pl-PL"/>
        </w:rPr>
      </w:pPr>
      <w:r w:rsidRPr="00037D94">
        <w:rPr>
          <w:rFonts w:ascii="Tahoma" w:eastAsia="Tahoma" w:hAnsi="Tahoma" w:cs="Tahoma"/>
          <w:color w:val="000000"/>
          <w:sz w:val="20"/>
          <w:szCs w:val="20"/>
          <w:u w:color="000000"/>
          <w:lang w:eastAsia="pl-PL"/>
        </w:rPr>
        <w:t>używanie dostępnych opcji, takich jak funkcja Pomoc w celu udoskonalania</w:t>
      </w:r>
      <w:r w:rsidRPr="00037D94">
        <w:rPr>
          <w:rFonts w:ascii="Tahoma" w:eastAsia="Tahoma" w:hAnsi="Tahoma" w:cs="Tahoma"/>
          <w:color w:val="000000"/>
          <w:sz w:val="20"/>
          <w:szCs w:val="20"/>
          <w:u w:color="000000"/>
          <w:lang w:eastAsia="pl-PL"/>
        </w:rPr>
        <w:br/>
        <w:t>jakości i efektywności pracy,</w:t>
      </w:r>
    </w:p>
    <w:p w14:paraId="5D5061C2" w14:textId="77777777" w:rsidR="00037D94" w:rsidRPr="00037D94" w:rsidRDefault="00037D94" w:rsidP="00037D94">
      <w:pPr>
        <w:keepLines/>
        <w:numPr>
          <w:ilvl w:val="0"/>
          <w:numId w:val="7"/>
        </w:numPr>
        <w:spacing w:before="120" w:after="120" w:line="360" w:lineRule="auto"/>
        <w:contextualSpacing/>
        <w:jc w:val="both"/>
        <w:rPr>
          <w:rFonts w:ascii="Tahoma" w:eastAsia="Tahoma" w:hAnsi="Tahoma" w:cs="Tahoma"/>
          <w:color w:val="000000"/>
          <w:sz w:val="20"/>
          <w:szCs w:val="20"/>
          <w:u w:color="000000"/>
          <w:lang w:eastAsia="pl-PL"/>
        </w:rPr>
      </w:pPr>
      <w:r w:rsidRPr="00037D94">
        <w:rPr>
          <w:rFonts w:ascii="Tahoma" w:eastAsia="Tahoma" w:hAnsi="Tahoma" w:cs="Tahoma"/>
          <w:color w:val="000000"/>
          <w:sz w:val="20"/>
          <w:szCs w:val="20"/>
          <w:u w:color="000000"/>
          <w:lang w:eastAsia="pl-PL"/>
        </w:rPr>
        <w:t>wprowadzanie danych do komórek oraz posługiwanie się dobrymi praktykami przy tworzeniu list. Zaznaczanie, sortowanie oraz kopiowanie, przesuwanie i usuwanie danych,</w:t>
      </w:r>
    </w:p>
    <w:p w14:paraId="6FC33082" w14:textId="77777777" w:rsidR="00037D94" w:rsidRPr="00037D94" w:rsidRDefault="00037D94" w:rsidP="00037D94">
      <w:pPr>
        <w:keepLines/>
        <w:numPr>
          <w:ilvl w:val="0"/>
          <w:numId w:val="7"/>
        </w:numPr>
        <w:spacing w:before="120" w:after="120" w:line="360" w:lineRule="auto"/>
        <w:contextualSpacing/>
        <w:jc w:val="both"/>
        <w:rPr>
          <w:rFonts w:ascii="Tahoma" w:eastAsia="Tahoma" w:hAnsi="Tahoma" w:cs="Tahoma"/>
          <w:color w:val="000000"/>
          <w:sz w:val="20"/>
          <w:szCs w:val="20"/>
          <w:u w:color="000000"/>
          <w:lang w:eastAsia="pl-PL"/>
        </w:rPr>
      </w:pPr>
      <w:r w:rsidRPr="00037D94">
        <w:rPr>
          <w:rFonts w:ascii="Tahoma" w:eastAsia="Tahoma" w:hAnsi="Tahoma" w:cs="Tahoma"/>
          <w:color w:val="000000"/>
          <w:sz w:val="20"/>
          <w:szCs w:val="20"/>
          <w:u w:color="000000"/>
          <w:lang w:eastAsia="pl-PL"/>
        </w:rPr>
        <w:t>edycja wierszy i kolumn w arkuszu, kopiowanie, przesuwanie, usuwanie i odpowiednia zmiana nazwy arkuszy,</w:t>
      </w:r>
    </w:p>
    <w:p w14:paraId="2E28CDAF" w14:textId="77777777" w:rsidR="00037D94" w:rsidRPr="00037D94" w:rsidRDefault="00037D94" w:rsidP="00037D94">
      <w:pPr>
        <w:keepLines/>
        <w:numPr>
          <w:ilvl w:val="0"/>
          <w:numId w:val="7"/>
        </w:numPr>
        <w:spacing w:before="120" w:after="120" w:line="360" w:lineRule="auto"/>
        <w:contextualSpacing/>
        <w:jc w:val="both"/>
        <w:rPr>
          <w:rFonts w:ascii="Tahoma" w:eastAsia="Tahoma" w:hAnsi="Tahoma" w:cs="Tahoma"/>
          <w:color w:val="000000"/>
          <w:sz w:val="20"/>
          <w:szCs w:val="20"/>
          <w:u w:color="000000"/>
          <w:lang w:eastAsia="pl-PL"/>
        </w:rPr>
      </w:pPr>
      <w:r w:rsidRPr="00037D94">
        <w:rPr>
          <w:rFonts w:ascii="Tahoma" w:eastAsia="Tahoma" w:hAnsi="Tahoma" w:cs="Tahoma"/>
          <w:color w:val="000000"/>
          <w:sz w:val="20"/>
          <w:szCs w:val="20"/>
          <w:u w:color="000000"/>
          <w:lang w:eastAsia="pl-PL"/>
        </w:rPr>
        <w:t>tworzenie matematycznych i logicznych reguł przy użyciu standardowych funkcji dotyczących arkuszy kalkulacyjnych. Posługiwanie się dobrymi praktykami w tworzeniu reguł oraz rozpoznawania błędnych wartości w regułach,</w:t>
      </w:r>
    </w:p>
    <w:p w14:paraId="6E67801F" w14:textId="77777777" w:rsidR="00037D94" w:rsidRPr="00037D94" w:rsidRDefault="00037D94" w:rsidP="00037D94">
      <w:pPr>
        <w:keepLines/>
        <w:numPr>
          <w:ilvl w:val="0"/>
          <w:numId w:val="7"/>
        </w:numPr>
        <w:spacing w:before="120" w:after="120" w:line="360" w:lineRule="auto"/>
        <w:contextualSpacing/>
        <w:jc w:val="both"/>
        <w:rPr>
          <w:rFonts w:ascii="Tahoma" w:eastAsia="Tahoma" w:hAnsi="Tahoma" w:cs="Tahoma"/>
          <w:color w:val="000000"/>
          <w:sz w:val="20"/>
          <w:szCs w:val="20"/>
          <w:u w:color="000000"/>
          <w:lang w:eastAsia="pl-PL"/>
        </w:rPr>
      </w:pPr>
      <w:r w:rsidRPr="00037D94">
        <w:rPr>
          <w:rFonts w:ascii="Tahoma" w:eastAsia="Tahoma" w:hAnsi="Tahoma" w:cs="Tahoma"/>
          <w:color w:val="000000"/>
          <w:sz w:val="20"/>
          <w:szCs w:val="20"/>
          <w:u w:color="000000"/>
          <w:lang w:eastAsia="pl-PL"/>
        </w:rPr>
        <w:t>formatowanie liczb i zawartości tekstowych w skoroszycie (składającym się z kilku arkuszy),</w:t>
      </w:r>
    </w:p>
    <w:p w14:paraId="13AB2564" w14:textId="77777777" w:rsidR="00037D94" w:rsidRPr="00037D94" w:rsidRDefault="00037D94" w:rsidP="00037D94">
      <w:pPr>
        <w:keepLines/>
        <w:numPr>
          <w:ilvl w:val="0"/>
          <w:numId w:val="7"/>
        </w:numPr>
        <w:spacing w:before="120" w:after="120" w:line="360" w:lineRule="auto"/>
        <w:contextualSpacing/>
        <w:jc w:val="both"/>
        <w:rPr>
          <w:rFonts w:ascii="Tahoma" w:eastAsia="Tahoma" w:hAnsi="Tahoma" w:cs="Tahoma"/>
          <w:color w:val="000000"/>
          <w:sz w:val="20"/>
          <w:szCs w:val="20"/>
          <w:u w:color="000000"/>
          <w:lang w:eastAsia="pl-PL"/>
        </w:rPr>
      </w:pPr>
      <w:r w:rsidRPr="00037D94">
        <w:rPr>
          <w:rFonts w:ascii="Tahoma" w:eastAsia="Tahoma" w:hAnsi="Tahoma" w:cs="Tahoma"/>
          <w:color w:val="000000"/>
          <w:sz w:val="20"/>
          <w:szCs w:val="20"/>
          <w:u w:color="000000"/>
          <w:lang w:eastAsia="pl-PL"/>
        </w:rPr>
        <w:t>wybór, tworzenie i formatowanie wykresów w celu prawidłowego przekazania informacji,</w:t>
      </w:r>
    </w:p>
    <w:p w14:paraId="27C6382F" w14:textId="77777777" w:rsidR="00037D94" w:rsidRPr="00037D94" w:rsidRDefault="00037D94" w:rsidP="00037D94">
      <w:pPr>
        <w:keepLines/>
        <w:numPr>
          <w:ilvl w:val="0"/>
          <w:numId w:val="7"/>
        </w:numPr>
        <w:spacing w:before="120" w:after="120" w:line="360" w:lineRule="auto"/>
        <w:contextualSpacing/>
        <w:jc w:val="both"/>
        <w:rPr>
          <w:rFonts w:ascii="Tahoma" w:eastAsia="Tahoma" w:hAnsi="Tahoma" w:cs="Tahoma"/>
          <w:color w:val="000000"/>
          <w:sz w:val="20"/>
          <w:szCs w:val="20"/>
          <w:u w:color="000000"/>
          <w:lang w:eastAsia="pl-PL"/>
        </w:rPr>
      </w:pPr>
      <w:r w:rsidRPr="00037D94">
        <w:rPr>
          <w:rFonts w:ascii="Tahoma" w:eastAsia="Tahoma" w:hAnsi="Tahoma" w:cs="Tahoma"/>
          <w:color w:val="000000"/>
          <w:sz w:val="20"/>
          <w:szCs w:val="20"/>
          <w:u w:color="000000"/>
          <w:lang w:eastAsia="pl-PL"/>
        </w:rPr>
        <w:t>prawidłowe ustawienia strony ze skoroszytem oraz sprawdzenie i poprawa zawartości przed ostatecznym wydrukowaniem.</w:t>
      </w:r>
    </w:p>
    <w:p w14:paraId="7A662828" w14:textId="77777777" w:rsidR="00037D94" w:rsidRPr="00037D94" w:rsidRDefault="00037D94" w:rsidP="00037D94">
      <w:pPr>
        <w:keepLines/>
        <w:numPr>
          <w:ilvl w:val="2"/>
          <w:numId w:val="1"/>
        </w:numPr>
        <w:spacing w:before="120" w:after="120" w:line="360" w:lineRule="auto"/>
        <w:ind w:left="709"/>
        <w:contextualSpacing/>
        <w:jc w:val="both"/>
        <w:rPr>
          <w:rFonts w:ascii="Tahoma" w:eastAsia="Tahoma" w:hAnsi="Tahoma" w:cs="Tahoma"/>
          <w:color w:val="000000"/>
          <w:sz w:val="20"/>
          <w:szCs w:val="20"/>
          <w:u w:val="single"/>
          <w:lang w:eastAsia="pl-PL"/>
        </w:rPr>
      </w:pPr>
      <w:r w:rsidRPr="00037D94">
        <w:rPr>
          <w:rFonts w:ascii="Tahoma" w:eastAsia="Tahoma" w:hAnsi="Tahoma" w:cs="Tahoma"/>
          <w:sz w:val="20"/>
          <w:szCs w:val="20"/>
          <w:u w:val="single"/>
          <w:lang w:eastAsia="pl-PL"/>
        </w:rPr>
        <w:t xml:space="preserve">Moduł grafiki komputerowej </w:t>
      </w:r>
    </w:p>
    <w:p w14:paraId="3C1F7281" w14:textId="77777777" w:rsidR="00037D94" w:rsidRPr="00037D94" w:rsidRDefault="00037D94" w:rsidP="00037D94">
      <w:pPr>
        <w:keepLines/>
        <w:numPr>
          <w:ilvl w:val="3"/>
          <w:numId w:val="1"/>
        </w:numPr>
        <w:spacing w:before="120" w:after="120" w:line="360" w:lineRule="auto"/>
        <w:ind w:left="709"/>
        <w:contextualSpacing/>
        <w:jc w:val="both"/>
        <w:rPr>
          <w:rFonts w:ascii="Tahoma" w:eastAsia="Tahoma" w:hAnsi="Tahoma" w:cs="Tahoma"/>
          <w:color w:val="000000"/>
          <w:sz w:val="20"/>
          <w:szCs w:val="20"/>
          <w:lang w:eastAsia="pl-PL"/>
        </w:rPr>
      </w:pPr>
      <w:r w:rsidRPr="00037D94">
        <w:rPr>
          <w:rFonts w:ascii="Tahoma" w:eastAsia="Tahoma" w:hAnsi="Tahoma" w:cs="Tahoma"/>
          <w:sz w:val="20"/>
          <w:szCs w:val="20"/>
          <w:lang w:eastAsia="pl-PL"/>
        </w:rPr>
        <w:t> </w:t>
      </w:r>
      <w:r w:rsidRPr="00037D94">
        <w:rPr>
          <w:rFonts w:ascii="Tahoma" w:eastAsia="Tahoma" w:hAnsi="Tahoma" w:cs="Tahoma"/>
          <w:color w:val="000000"/>
          <w:sz w:val="20"/>
          <w:szCs w:val="20"/>
          <w:lang w:eastAsia="pl-PL"/>
        </w:rPr>
        <w:t>Grafika rastrowa Adobe Photoshop:</w:t>
      </w:r>
    </w:p>
    <w:p w14:paraId="1D788EF7" w14:textId="77777777" w:rsidR="00037D94" w:rsidRPr="00037D94" w:rsidRDefault="00037D94" w:rsidP="00037D94">
      <w:pPr>
        <w:keepLines/>
        <w:numPr>
          <w:ilvl w:val="3"/>
          <w:numId w:val="1"/>
        </w:numPr>
        <w:spacing w:before="120" w:after="120" w:line="360" w:lineRule="auto"/>
        <w:ind w:left="709"/>
        <w:contextualSpacing/>
        <w:jc w:val="both"/>
        <w:rPr>
          <w:rFonts w:ascii="Tahoma" w:eastAsia="Tahoma" w:hAnsi="Tahoma" w:cs="Tahoma"/>
          <w:color w:val="000000"/>
          <w:sz w:val="20"/>
          <w:szCs w:val="20"/>
          <w:lang w:eastAsia="pl-PL"/>
        </w:rPr>
      </w:pPr>
      <w:r w:rsidRPr="00037D94">
        <w:rPr>
          <w:rFonts w:ascii="Tahoma" w:eastAsia="Tahoma" w:hAnsi="Tahoma" w:cs="Tahoma"/>
          <w:color w:val="000000"/>
          <w:sz w:val="20"/>
          <w:szCs w:val="20"/>
          <w:lang w:eastAsia="pl-PL"/>
        </w:rPr>
        <w:t>Grafika wektorowa CorelDRAW:</w:t>
      </w:r>
    </w:p>
    <w:p w14:paraId="351153E0" w14:textId="77777777" w:rsidR="00037D94" w:rsidRPr="00037D94" w:rsidRDefault="00037D94" w:rsidP="00037D94">
      <w:pPr>
        <w:keepLines/>
        <w:spacing w:before="120" w:after="120" w:line="360" w:lineRule="auto"/>
        <w:contextualSpacing/>
        <w:jc w:val="both"/>
        <w:rPr>
          <w:rFonts w:ascii="Tahoma" w:eastAsia="Tahoma" w:hAnsi="Tahoma" w:cs="Tahoma"/>
          <w:color w:val="000000"/>
          <w:sz w:val="20"/>
          <w:szCs w:val="20"/>
          <w:u w:color="000000"/>
          <w:lang w:eastAsia="pl-PL"/>
        </w:rPr>
      </w:pPr>
      <w:r w:rsidRPr="00037D94">
        <w:rPr>
          <w:rFonts w:ascii="Tahoma" w:eastAsia="Tahoma" w:hAnsi="Tahoma" w:cs="Tahoma"/>
          <w:color w:val="000000"/>
          <w:sz w:val="20"/>
          <w:szCs w:val="20"/>
          <w:u w:color="000000"/>
          <w:lang w:eastAsia="pl-PL"/>
        </w:rPr>
        <w:t xml:space="preserve">1.Zleceniobiorca zobowiązany jest ustalić termin egzaminu, o którym mowa </w:t>
      </w:r>
      <w:r w:rsidRPr="00037D94">
        <w:rPr>
          <w:rFonts w:ascii="Tahoma" w:eastAsia="Tahoma" w:hAnsi="Tahoma" w:cs="Tahoma"/>
          <w:color w:val="000000"/>
          <w:sz w:val="20"/>
          <w:szCs w:val="20"/>
          <w:u w:color="000000"/>
          <w:lang w:eastAsia="pl-PL"/>
        </w:rPr>
        <w:br/>
        <w:t xml:space="preserve">w ust. 1 oraz pokryć koszt podejścia Uczestników </w:t>
      </w:r>
      <w:r w:rsidRPr="00037D94">
        <w:rPr>
          <w:rFonts w:ascii="Tahoma" w:eastAsia="Tahoma" w:hAnsi="Tahoma" w:cs="Tahoma"/>
          <w:i/>
          <w:color w:val="000000"/>
          <w:sz w:val="20"/>
          <w:szCs w:val="20"/>
          <w:u w:color="000000"/>
          <w:lang w:eastAsia="pl-PL"/>
        </w:rPr>
        <w:t>Projektu</w:t>
      </w:r>
      <w:r w:rsidRPr="00037D94">
        <w:rPr>
          <w:rFonts w:ascii="Tahoma" w:eastAsia="Tahoma" w:hAnsi="Tahoma" w:cs="Tahoma"/>
          <w:color w:val="000000"/>
          <w:sz w:val="20"/>
          <w:szCs w:val="20"/>
          <w:u w:color="000000"/>
          <w:lang w:eastAsia="pl-PL"/>
        </w:rPr>
        <w:t xml:space="preserve"> do pierwszego egzaminu i ewentualnie pierwszego egzaminu poprawkowego.</w:t>
      </w:r>
    </w:p>
    <w:p w14:paraId="74CB906A" w14:textId="77777777" w:rsidR="00037D94" w:rsidRPr="00037D94" w:rsidRDefault="00037D94" w:rsidP="00037D94">
      <w:pPr>
        <w:keepLines/>
        <w:spacing w:before="120" w:after="120" w:line="360" w:lineRule="auto"/>
        <w:contextualSpacing/>
        <w:jc w:val="both"/>
        <w:rPr>
          <w:rFonts w:ascii="Tahoma" w:eastAsia="Tahoma" w:hAnsi="Tahoma" w:cs="Tahoma"/>
          <w:color w:val="000000"/>
          <w:sz w:val="20"/>
          <w:szCs w:val="20"/>
          <w:u w:color="000000"/>
          <w:lang w:eastAsia="pl-PL"/>
        </w:rPr>
      </w:pPr>
      <w:r w:rsidRPr="00037D94">
        <w:rPr>
          <w:rFonts w:ascii="Tahoma" w:eastAsia="Tahoma" w:hAnsi="Tahoma" w:cs="Tahoma"/>
          <w:color w:val="000000"/>
          <w:sz w:val="20"/>
          <w:szCs w:val="20"/>
          <w:u w:color="000000"/>
          <w:lang w:eastAsia="pl-PL"/>
        </w:rPr>
        <w:t xml:space="preserve">2.Zleceniobiorca wraz ze sprawozdaniem końcowym z realizacji zadania przekaże Zleceniodawcy kopie certyfikatów potwierdzających zdanie przez Uczestników </w:t>
      </w:r>
      <w:r w:rsidRPr="00037D94">
        <w:rPr>
          <w:rFonts w:ascii="Tahoma" w:eastAsia="Tahoma" w:hAnsi="Tahoma" w:cs="Tahoma"/>
          <w:i/>
          <w:color w:val="000000"/>
          <w:sz w:val="20"/>
          <w:szCs w:val="20"/>
          <w:u w:color="000000"/>
          <w:lang w:eastAsia="pl-PL"/>
        </w:rPr>
        <w:t>Projektu</w:t>
      </w:r>
      <w:r w:rsidRPr="00037D94">
        <w:rPr>
          <w:rFonts w:ascii="Tahoma" w:eastAsia="Tahoma" w:hAnsi="Tahoma" w:cs="Tahoma"/>
          <w:color w:val="000000"/>
          <w:sz w:val="20"/>
          <w:szCs w:val="20"/>
          <w:u w:color="000000"/>
          <w:lang w:eastAsia="pl-PL"/>
        </w:rPr>
        <w:t xml:space="preserve"> egzaminu ECDL BASE.</w:t>
      </w:r>
    </w:p>
    <w:p w14:paraId="40701CC2" w14:textId="77777777" w:rsidR="00037D94" w:rsidRPr="00037D94" w:rsidRDefault="00037D94" w:rsidP="00037D94">
      <w:pPr>
        <w:spacing w:before="120" w:after="120" w:line="360" w:lineRule="auto"/>
        <w:contextualSpacing/>
        <w:jc w:val="both"/>
        <w:rPr>
          <w:rFonts w:ascii="Tahoma" w:eastAsia="Tahoma" w:hAnsi="Tahoma" w:cs="Tahoma"/>
          <w:color w:val="000000"/>
          <w:sz w:val="20"/>
          <w:szCs w:val="20"/>
          <w:u w:color="000000"/>
          <w:lang w:eastAsia="pl-PL"/>
        </w:rPr>
      </w:pPr>
      <w:r w:rsidRPr="00037D94">
        <w:rPr>
          <w:rFonts w:ascii="Tahoma" w:eastAsia="Tahoma" w:hAnsi="Tahoma" w:cs="Tahoma"/>
          <w:b/>
          <w:color w:val="000000"/>
          <w:sz w:val="20"/>
          <w:szCs w:val="20"/>
          <w:u w:val="single" w:color="000000"/>
          <w:lang w:eastAsia="pl-PL"/>
        </w:rPr>
        <w:t>Kurs prawa jazdy kat. B</w:t>
      </w:r>
    </w:p>
    <w:p w14:paraId="280C07D5" w14:textId="77777777" w:rsidR="00037D94" w:rsidRPr="00037D94" w:rsidRDefault="00037D94" w:rsidP="00037D94">
      <w:pPr>
        <w:keepLines/>
        <w:spacing w:before="120" w:after="120" w:line="360" w:lineRule="auto"/>
        <w:contextualSpacing/>
        <w:jc w:val="both"/>
        <w:rPr>
          <w:rFonts w:ascii="Tahoma" w:eastAsia="Tahoma" w:hAnsi="Tahoma" w:cs="Tahoma"/>
          <w:color w:val="000000"/>
          <w:sz w:val="20"/>
          <w:szCs w:val="20"/>
          <w:u w:color="000000"/>
          <w:lang w:eastAsia="pl-PL"/>
        </w:rPr>
      </w:pPr>
      <w:r w:rsidRPr="00037D94">
        <w:rPr>
          <w:rFonts w:ascii="Tahoma" w:eastAsia="Tahoma" w:hAnsi="Tahoma" w:cs="Tahoma"/>
          <w:color w:val="000000"/>
          <w:sz w:val="20"/>
          <w:szCs w:val="20"/>
          <w:u w:color="000000"/>
          <w:lang w:eastAsia="pl-PL"/>
        </w:rPr>
        <w:lastRenderedPageBreak/>
        <w:t xml:space="preserve">Zleceniobiorca jako trzeci element aktywizacji zawodowej Uczestników </w:t>
      </w:r>
      <w:r w:rsidRPr="00037D94">
        <w:rPr>
          <w:rFonts w:ascii="Tahoma" w:eastAsia="Tahoma" w:hAnsi="Tahoma" w:cs="Tahoma"/>
          <w:i/>
          <w:color w:val="000000"/>
          <w:sz w:val="20"/>
          <w:szCs w:val="20"/>
          <w:u w:color="000000"/>
          <w:lang w:eastAsia="pl-PL"/>
        </w:rPr>
        <w:t xml:space="preserve">Projektu DP </w:t>
      </w:r>
      <w:r w:rsidRPr="00037D94">
        <w:rPr>
          <w:rFonts w:ascii="Tahoma" w:eastAsia="Tahoma" w:hAnsi="Tahoma" w:cs="Tahoma"/>
          <w:color w:val="000000"/>
          <w:sz w:val="20"/>
          <w:szCs w:val="20"/>
          <w:u w:color="000000"/>
          <w:lang w:eastAsia="pl-PL"/>
        </w:rPr>
        <w:t xml:space="preserve"> przeprowadzi kurs prawa jazdy kat. B - w wymiarze 60 godzin lekcyjnych - przygotowujący </w:t>
      </w:r>
      <w:r w:rsidRPr="00037D94">
        <w:rPr>
          <w:rFonts w:ascii="Tahoma" w:eastAsia="Tahoma" w:hAnsi="Tahoma" w:cs="Tahoma"/>
          <w:b/>
          <w:bCs/>
          <w:sz w:val="20"/>
          <w:szCs w:val="20"/>
          <w:u w:color="000000"/>
          <w:lang w:eastAsia="pl-PL"/>
        </w:rPr>
        <w:t>4</w:t>
      </w:r>
      <w:r w:rsidRPr="00037D94">
        <w:rPr>
          <w:rFonts w:ascii="Tahoma" w:eastAsia="Tahoma" w:hAnsi="Tahoma" w:cs="Tahoma"/>
          <w:color w:val="000000"/>
          <w:sz w:val="20"/>
          <w:szCs w:val="20"/>
          <w:u w:color="000000"/>
          <w:lang w:eastAsia="pl-PL"/>
        </w:rPr>
        <w:t xml:space="preserve"> Uczestników </w:t>
      </w:r>
      <w:r w:rsidRPr="00037D94">
        <w:rPr>
          <w:rFonts w:ascii="Tahoma" w:eastAsia="Tahoma" w:hAnsi="Tahoma" w:cs="Tahoma"/>
          <w:i/>
          <w:color w:val="000000"/>
          <w:sz w:val="20"/>
          <w:szCs w:val="20"/>
          <w:u w:color="000000"/>
          <w:lang w:eastAsia="pl-PL"/>
        </w:rPr>
        <w:t xml:space="preserve">Projektu </w:t>
      </w:r>
      <w:r w:rsidRPr="00037D94">
        <w:rPr>
          <w:rFonts w:ascii="Tahoma" w:eastAsia="Tahoma" w:hAnsi="Tahoma" w:cs="Tahoma"/>
          <w:color w:val="000000"/>
          <w:sz w:val="20"/>
          <w:szCs w:val="20"/>
          <w:u w:color="000000"/>
          <w:lang w:eastAsia="pl-PL"/>
        </w:rPr>
        <w:t xml:space="preserve">do zdania egzaminu wewnętrznego. </w:t>
      </w:r>
    </w:p>
    <w:p w14:paraId="7095498C" w14:textId="77777777" w:rsidR="00037D94" w:rsidRPr="00037D94" w:rsidRDefault="00037D94" w:rsidP="00037D94">
      <w:pPr>
        <w:spacing w:before="120" w:after="120" w:line="360" w:lineRule="auto"/>
        <w:contextualSpacing/>
        <w:jc w:val="both"/>
        <w:rPr>
          <w:rFonts w:ascii="Tahoma" w:eastAsia="Tahoma" w:hAnsi="Tahoma" w:cs="Tahoma"/>
          <w:color w:val="000000"/>
          <w:sz w:val="20"/>
          <w:szCs w:val="20"/>
          <w:u w:color="000000"/>
          <w:lang w:eastAsia="pl-PL"/>
        </w:rPr>
      </w:pPr>
      <w:r w:rsidRPr="00037D94">
        <w:rPr>
          <w:rFonts w:ascii="Tahoma" w:eastAsia="Tahoma" w:hAnsi="Tahoma" w:cs="Tahoma"/>
          <w:b/>
          <w:color w:val="000000"/>
          <w:sz w:val="20"/>
          <w:szCs w:val="20"/>
          <w:u w:color="000000"/>
          <w:lang w:eastAsia="pl-PL"/>
        </w:rPr>
        <w:t xml:space="preserve">Minimum Programowe </w:t>
      </w:r>
    </w:p>
    <w:p w14:paraId="2A337187" w14:textId="77777777" w:rsidR="00037D94" w:rsidRPr="00037D94" w:rsidRDefault="00037D94" w:rsidP="00037D94">
      <w:pPr>
        <w:keepLines/>
        <w:numPr>
          <w:ilvl w:val="2"/>
          <w:numId w:val="1"/>
        </w:numPr>
        <w:spacing w:before="120" w:after="120" w:line="360" w:lineRule="auto"/>
        <w:ind w:left="709"/>
        <w:contextualSpacing/>
        <w:jc w:val="both"/>
        <w:rPr>
          <w:rFonts w:ascii="Tahoma" w:eastAsia="Tahoma" w:hAnsi="Tahoma" w:cs="Tahoma"/>
          <w:color w:val="000000"/>
          <w:sz w:val="20"/>
          <w:szCs w:val="20"/>
          <w:u w:color="000000"/>
          <w:lang w:eastAsia="pl-PL"/>
        </w:rPr>
      </w:pPr>
      <w:r w:rsidRPr="00037D94">
        <w:rPr>
          <w:rFonts w:ascii="Tahoma" w:eastAsia="Tahoma" w:hAnsi="Tahoma" w:cs="Tahoma"/>
          <w:color w:val="000000"/>
          <w:sz w:val="20"/>
          <w:szCs w:val="20"/>
          <w:u w:val="single" w:color="000000"/>
          <w:lang w:eastAsia="pl-PL"/>
        </w:rPr>
        <w:t>Program szkolenia teoretycznego 30 godz.:</w:t>
      </w:r>
    </w:p>
    <w:p w14:paraId="129710A7" w14:textId="77777777" w:rsidR="00037D94" w:rsidRPr="00037D94" w:rsidRDefault="00037D94" w:rsidP="00037D94">
      <w:pPr>
        <w:keepLines/>
        <w:numPr>
          <w:ilvl w:val="0"/>
          <w:numId w:val="9"/>
        </w:numPr>
        <w:spacing w:before="120" w:after="120" w:line="360" w:lineRule="auto"/>
        <w:contextualSpacing/>
        <w:jc w:val="both"/>
        <w:rPr>
          <w:rFonts w:ascii="Tahoma" w:eastAsia="Tahoma" w:hAnsi="Tahoma" w:cs="Tahoma"/>
          <w:color w:val="000000"/>
          <w:sz w:val="20"/>
          <w:szCs w:val="20"/>
          <w:u w:color="000000"/>
          <w:lang w:eastAsia="pl-PL"/>
        </w:rPr>
      </w:pPr>
      <w:r w:rsidRPr="00037D94">
        <w:rPr>
          <w:rFonts w:ascii="Tahoma" w:eastAsia="Tahoma" w:hAnsi="Tahoma" w:cs="Tahoma"/>
          <w:color w:val="000000"/>
          <w:sz w:val="20"/>
          <w:szCs w:val="20"/>
          <w:u w:color="000000"/>
          <w:lang w:eastAsia="pl-PL"/>
        </w:rPr>
        <w:t>budowa, obsługa i eksploatacja samochodu osobowego,</w:t>
      </w:r>
    </w:p>
    <w:p w14:paraId="48668A85" w14:textId="77777777" w:rsidR="00037D94" w:rsidRPr="00037D94" w:rsidRDefault="00037D94" w:rsidP="00037D94">
      <w:pPr>
        <w:keepLines/>
        <w:numPr>
          <w:ilvl w:val="0"/>
          <w:numId w:val="9"/>
        </w:numPr>
        <w:spacing w:before="120" w:after="120" w:line="360" w:lineRule="auto"/>
        <w:contextualSpacing/>
        <w:jc w:val="both"/>
        <w:rPr>
          <w:rFonts w:ascii="Tahoma" w:eastAsia="Tahoma" w:hAnsi="Tahoma" w:cs="Tahoma"/>
          <w:color w:val="000000"/>
          <w:sz w:val="20"/>
          <w:szCs w:val="20"/>
          <w:u w:color="000000"/>
          <w:lang w:eastAsia="pl-PL"/>
        </w:rPr>
      </w:pPr>
      <w:r w:rsidRPr="00037D94">
        <w:rPr>
          <w:rFonts w:ascii="Tahoma" w:eastAsia="Tahoma" w:hAnsi="Tahoma" w:cs="Tahoma"/>
          <w:color w:val="000000"/>
          <w:sz w:val="20"/>
          <w:szCs w:val="20"/>
          <w:u w:color="000000"/>
          <w:lang w:eastAsia="pl-PL"/>
        </w:rPr>
        <w:t>ogólne zasady poruszania się samochodem po drodze: zachowanie ostrożności i właściwej postawy w stosunku do innych uczestników ruchu drogowego,</w:t>
      </w:r>
    </w:p>
    <w:p w14:paraId="20DCDE78" w14:textId="77777777" w:rsidR="00037D94" w:rsidRPr="00037D94" w:rsidRDefault="00037D94" w:rsidP="00037D94">
      <w:pPr>
        <w:keepLines/>
        <w:numPr>
          <w:ilvl w:val="0"/>
          <w:numId w:val="9"/>
        </w:numPr>
        <w:spacing w:before="120" w:after="120" w:line="360" w:lineRule="auto"/>
        <w:contextualSpacing/>
        <w:jc w:val="both"/>
        <w:rPr>
          <w:rFonts w:ascii="Tahoma" w:eastAsia="Tahoma" w:hAnsi="Tahoma" w:cs="Tahoma"/>
          <w:color w:val="000000"/>
          <w:sz w:val="20"/>
          <w:szCs w:val="20"/>
          <w:u w:color="000000"/>
          <w:lang w:eastAsia="pl-PL"/>
        </w:rPr>
      </w:pPr>
      <w:r w:rsidRPr="00037D94">
        <w:rPr>
          <w:rFonts w:ascii="Tahoma" w:eastAsia="Tahoma" w:hAnsi="Tahoma" w:cs="Tahoma"/>
          <w:color w:val="000000"/>
          <w:sz w:val="20"/>
          <w:szCs w:val="20"/>
          <w:u w:color="000000"/>
          <w:lang w:eastAsia="pl-PL"/>
        </w:rPr>
        <w:t>zasady zachowania bezpiecznych odległości między pojazdami,</w:t>
      </w:r>
    </w:p>
    <w:p w14:paraId="544F6661" w14:textId="77777777" w:rsidR="00037D94" w:rsidRPr="00037D94" w:rsidRDefault="00037D94" w:rsidP="00037D94">
      <w:pPr>
        <w:keepLines/>
        <w:numPr>
          <w:ilvl w:val="0"/>
          <w:numId w:val="9"/>
        </w:numPr>
        <w:spacing w:before="120" w:after="120" w:line="360" w:lineRule="auto"/>
        <w:contextualSpacing/>
        <w:jc w:val="both"/>
        <w:rPr>
          <w:rFonts w:ascii="Tahoma" w:eastAsia="Tahoma" w:hAnsi="Tahoma" w:cs="Tahoma"/>
          <w:color w:val="000000"/>
          <w:sz w:val="20"/>
          <w:szCs w:val="20"/>
          <w:u w:color="000000"/>
          <w:lang w:eastAsia="pl-PL"/>
        </w:rPr>
      </w:pPr>
      <w:r w:rsidRPr="00037D94">
        <w:rPr>
          <w:rFonts w:ascii="Tahoma" w:eastAsia="Tahoma" w:hAnsi="Tahoma" w:cs="Tahoma"/>
          <w:color w:val="000000"/>
          <w:sz w:val="20"/>
          <w:szCs w:val="20"/>
          <w:u w:color="000000"/>
          <w:lang w:eastAsia="pl-PL"/>
        </w:rPr>
        <w:t>środki wpływające na percepcję i szybkość reakcji (alkohol, narkotyki, leki), wpływ zmęczenia i stanu emocjonalnego na zachowanie kierowcy,</w:t>
      </w:r>
    </w:p>
    <w:p w14:paraId="05176757" w14:textId="77777777" w:rsidR="00037D94" w:rsidRPr="00037D94" w:rsidRDefault="00037D94" w:rsidP="00037D94">
      <w:pPr>
        <w:keepLines/>
        <w:numPr>
          <w:ilvl w:val="0"/>
          <w:numId w:val="9"/>
        </w:numPr>
        <w:spacing w:before="120" w:after="120" w:line="360" w:lineRule="auto"/>
        <w:contextualSpacing/>
        <w:jc w:val="both"/>
        <w:rPr>
          <w:rFonts w:ascii="Tahoma" w:eastAsia="Tahoma" w:hAnsi="Tahoma" w:cs="Tahoma"/>
          <w:color w:val="000000"/>
          <w:sz w:val="20"/>
          <w:szCs w:val="20"/>
          <w:u w:color="000000"/>
          <w:lang w:eastAsia="pl-PL"/>
        </w:rPr>
      </w:pPr>
      <w:r w:rsidRPr="00037D94">
        <w:rPr>
          <w:rFonts w:ascii="Tahoma" w:eastAsia="Tahoma" w:hAnsi="Tahoma" w:cs="Tahoma"/>
          <w:color w:val="000000"/>
          <w:sz w:val="20"/>
          <w:szCs w:val="20"/>
          <w:u w:color="000000"/>
          <w:lang w:eastAsia="pl-PL"/>
        </w:rPr>
        <w:t>ocena warunków na drodze - warunki atmosferyczne, widoczność, nawierzchnia, bezpieczna jazda samochodem w różnych warunkach,</w:t>
      </w:r>
    </w:p>
    <w:p w14:paraId="6DE42EBF" w14:textId="77777777" w:rsidR="00037D94" w:rsidRPr="00037D94" w:rsidRDefault="00037D94" w:rsidP="00037D94">
      <w:pPr>
        <w:keepLines/>
        <w:numPr>
          <w:ilvl w:val="0"/>
          <w:numId w:val="9"/>
        </w:numPr>
        <w:spacing w:before="120" w:after="120" w:line="360" w:lineRule="auto"/>
        <w:contextualSpacing/>
        <w:jc w:val="both"/>
        <w:rPr>
          <w:rFonts w:ascii="Tahoma" w:eastAsia="Tahoma" w:hAnsi="Tahoma" w:cs="Tahoma"/>
          <w:color w:val="000000"/>
          <w:sz w:val="20"/>
          <w:szCs w:val="20"/>
          <w:u w:color="000000"/>
          <w:lang w:eastAsia="pl-PL"/>
        </w:rPr>
      </w:pPr>
      <w:r w:rsidRPr="00037D94">
        <w:rPr>
          <w:rFonts w:ascii="Tahoma" w:eastAsia="Tahoma" w:hAnsi="Tahoma" w:cs="Tahoma"/>
          <w:color w:val="000000"/>
          <w:sz w:val="20"/>
          <w:szCs w:val="20"/>
          <w:u w:color="000000"/>
          <w:lang w:eastAsia="pl-PL"/>
        </w:rPr>
        <w:t>bezpieczne przewożenie pasażerów dorosłych i dzieci,</w:t>
      </w:r>
    </w:p>
    <w:p w14:paraId="65E253CA" w14:textId="77777777" w:rsidR="00037D94" w:rsidRPr="00037D94" w:rsidRDefault="00037D94" w:rsidP="00037D94">
      <w:pPr>
        <w:keepLines/>
        <w:numPr>
          <w:ilvl w:val="0"/>
          <w:numId w:val="9"/>
        </w:numPr>
        <w:spacing w:before="120" w:after="120" w:line="360" w:lineRule="auto"/>
        <w:contextualSpacing/>
        <w:jc w:val="both"/>
        <w:rPr>
          <w:rFonts w:ascii="Tahoma" w:eastAsia="Tahoma" w:hAnsi="Tahoma" w:cs="Tahoma"/>
          <w:color w:val="000000"/>
          <w:sz w:val="20"/>
          <w:szCs w:val="20"/>
          <w:u w:color="000000"/>
          <w:lang w:eastAsia="pl-PL"/>
        </w:rPr>
      </w:pPr>
      <w:r w:rsidRPr="00037D94">
        <w:rPr>
          <w:rFonts w:ascii="Tahoma" w:eastAsia="Tahoma" w:hAnsi="Tahoma" w:cs="Tahoma"/>
          <w:color w:val="000000"/>
          <w:sz w:val="20"/>
          <w:szCs w:val="20"/>
          <w:u w:color="000000"/>
          <w:lang w:eastAsia="pl-PL"/>
        </w:rPr>
        <w:t>znaki drogowe,</w:t>
      </w:r>
    </w:p>
    <w:p w14:paraId="36B556B5" w14:textId="77777777" w:rsidR="00037D94" w:rsidRPr="00037D94" w:rsidRDefault="00037D94" w:rsidP="00037D94">
      <w:pPr>
        <w:keepLines/>
        <w:numPr>
          <w:ilvl w:val="0"/>
          <w:numId w:val="9"/>
        </w:numPr>
        <w:spacing w:before="120" w:after="120" w:line="360" w:lineRule="auto"/>
        <w:contextualSpacing/>
        <w:jc w:val="both"/>
        <w:rPr>
          <w:rFonts w:ascii="Tahoma" w:eastAsia="Tahoma" w:hAnsi="Tahoma" w:cs="Tahoma"/>
          <w:color w:val="000000"/>
          <w:sz w:val="20"/>
          <w:szCs w:val="20"/>
          <w:u w:color="000000"/>
          <w:lang w:eastAsia="pl-PL"/>
        </w:rPr>
      </w:pPr>
      <w:r w:rsidRPr="00037D94">
        <w:rPr>
          <w:rFonts w:ascii="Tahoma" w:eastAsia="Tahoma" w:hAnsi="Tahoma" w:cs="Tahoma"/>
          <w:sz w:val="20"/>
          <w:szCs w:val="20"/>
          <w:lang w:eastAsia="pl-PL" w:bidi="mn-Mong-CN"/>
        </w:rPr>
        <w:t>r</w:t>
      </w:r>
      <w:r w:rsidRPr="00037D94">
        <w:rPr>
          <w:rFonts w:ascii="Tahoma" w:eastAsia="Tahoma" w:hAnsi="Tahoma" w:cs="Tahoma"/>
          <w:color w:val="000000"/>
          <w:sz w:val="20"/>
          <w:szCs w:val="20"/>
          <w:u w:color="000000"/>
          <w:lang w:eastAsia="pl-PL"/>
        </w:rPr>
        <w:t>uszanie, włączanie się do ruchu, zatrzymanie, postój,</w:t>
      </w:r>
    </w:p>
    <w:p w14:paraId="65CC2DED" w14:textId="77777777" w:rsidR="00037D94" w:rsidRPr="00037D94" w:rsidRDefault="00037D94" w:rsidP="00037D94">
      <w:pPr>
        <w:keepLines/>
        <w:numPr>
          <w:ilvl w:val="0"/>
          <w:numId w:val="9"/>
        </w:numPr>
        <w:spacing w:before="120" w:after="120" w:line="360" w:lineRule="auto"/>
        <w:contextualSpacing/>
        <w:jc w:val="both"/>
        <w:rPr>
          <w:rFonts w:ascii="Tahoma" w:eastAsia="Tahoma" w:hAnsi="Tahoma" w:cs="Tahoma"/>
          <w:color w:val="000000"/>
          <w:sz w:val="20"/>
          <w:szCs w:val="20"/>
          <w:u w:color="000000"/>
          <w:lang w:eastAsia="pl-PL"/>
        </w:rPr>
      </w:pPr>
      <w:r w:rsidRPr="00037D94">
        <w:rPr>
          <w:rFonts w:ascii="Tahoma" w:eastAsia="Tahoma" w:hAnsi="Tahoma" w:cs="Tahoma"/>
          <w:color w:val="000000"/>
          <w:sz w:val="20"/>
          <w:szCs w:val="20"/>
          <w:u w:color="000000"/>
          <w:lang w:eastAsia="pl-PL"/>
        </w:rPr>
        <w:t>manewry (wyprzedzanie, omijanie, wymijanie, zmiana pasa ruchu),</w:t>
      </w:r>
    </w:p>
    <w:p w14:paraId="650AC492" w14:textId="77777777" w:rsidR="00037D94" w:rsidRPr="00037D94" w:rsidRDefault="00037D94" w:rsidP="00037D94">
      <w:pPr>
        <w:keepLines/>
        <w:numPr>
          <w:ilvl w:val="0"/>
          <w:numId w:val="9"/>
        </w:numPr>
        <w:spacing w:before="120" w:after="120" w:line="360" w:lineRule="auto"/>
        <w:contextualSpacing/>
        <w:jc w:val="both"/>
        <w:rPr>
          <w:rFonts w:ascii="Tahoma" w:eastAsia="Tahoma" w:hAnsi="Tahoma" w:cs="Tahoma"/>
          <w:color w:val="000000"/>
          <w:sz w:val="20"/>
          <w:szCs w:val="20"/>
          <w:u w:color="000000"/>
          <w:lang w:eastAsia="pl-PL"/>
        </w:rPr>
      </w:pPr>
      <w:r w:rsidRPr="00037D94">
        <w:rPr>
          <w:rFonts w:ascii="Tahoma" w:eastAsia="Tahoma" w:hAnsi="Tahoma" w:cs="Tahoma"/>
          <w:color w:val="000000"/>
          <w:sz w:val="20"/>
          <w:szCs w:val="20"/>
          <w:u w:color="000000"/>
          <w:lang w:eastAsia="pl-PL"/>
        </w:rPr>
        <w:t>skrzyżowania, ronda, ruch kierowany,</w:t>
      </w:r>
    </w:p>
    <w:p w14:paraId="69240F52" w14:textId="77777777" w:rsidR="00037D94" w:rsidRPr="00037D94" w:rsidRDefault="00037D94" w:rsidP="00037D94">
      <w:pPr>
        <w:keepLines/>
        <w:numPr>
          <w:ilvl w:val="0"/>
          <w:numId w:val="9"/>
        </w:numPr>
        <w:spacing w:before="120" w:after="120" w:line="360" w:lineRule="auto"/>
        <w:contextualSpacing/>
        <w:jc w:val="both"/>
        <w:rPr>
          <w:rFonts w:ascii="Tahoma" w:eastAsia="Tahoma" w:hAnsi="Tahoma" w:cs="Tahoma"/>
          <w:color w:val="000000"/>
          <w:sz w:val="20"/>
          <w:szCs w:val="20"/>
          <w:u w:color="000000"/>
          <w:lang w:eastAsia="pl-PL"/>
        </w:rPr>
      </w:pPr>
      <w:r w:rsidRPr="00037D94">
        <w:rPr>
          <w:rFonts w:ascii="Tahoma" w:eastAsia="Tahoma" w:hAnsi="Tahoma" w:cs="Tahoma"/>
          <w:color w:val="000000"/>
          <w:sz w:val="20"/>
          <w:szCs w:val="20"/>
          <w:u w:color="000000"/>
          <w:lang w:eastAsia="pl-PL"/>
        </w:rPr>
        <w:t>używanie świateł pojazdu,</w:t>
      </w:r>
    </w:p>
    <w:p w14:paraId="276CA76A" w14:textId="77777777" w:rsidR="00037D94" w:rsidRPr="00037D94" w:rsidRDefault="00037D94" w:rsidP="00037D94">
      <w:pPr>
        <w:keepLines/>
        <w:numPr>
          <w:ilvl w:val="0"/>
          <w:numId w:val="9"/>
        </w:numPr>
        <w:spacing w:before="120" w:after="120" w:line="360" w:lineRule="auto"/>
        <w:contextualSpacing/>
        <w:jc w:val="both"/>
        <w:rPr>
          <w:rFonts w:ascii="Tahoma" w:eastAsia="Tahoma" w:hAnsi="Tahoma" w:cs="Tahoma"/>
          <w:color w:val="000000"/>
          <w:sz w:val="20"/>
          <w:szCs w:val="20"/>
          <w:u w:color="000000"/>
          <w:lang w:eastAsia="pl-PL"/>
        </w:rPr>
      </w:pPr>
      <w:r w:rsidRPr="00037D94">
        <w:rPr>
          <w:rFonts w:ascii="Tahoma" w:eastAsia="Tahoma" w:hAnsi="Tahoma" w:cs="Tahoma"/>
          <w:color w:val="000000"/>
          <w:sz w:val="20"/>
          <w:szCs w:val="20"/>
          <w:u w:color="000000"/>
          <w:lang w:eastAsia="pl-PL"/>
        </w:rPr>
        <w:t>dokumentacja pojazdu, kontrola drogowa,</w:t>
      </w:r>
    </w:p>
    <w:p w14:paraId="0E5F5332" w14:textId="77777777" w:rsidR="00037D94" w:rsidRPr="00037D94" w:rsidRDefault="00037D94" w:rsidP="00037D94">
      <w:pPr>
        <w:keepLines/>
        <w:numPr>
          <w:ilvl w:val="0"/>
          <w:numId w:val="9"/>
        </w:numPr>
        <w:spacing w:before="120" w:after="120" w:line="360" w:lineRule="auto"/>
        <w:contextualSpacing/>
        <w:jc w:val="both"/>
        <w:rPr>
          <w:rFonts w:ascii="Tahoma" w:eastAsia="Tahoma" w:hAnsi="Tahoma" w:cs="Tahoma"/>
          <w:color w:val="000000"/>
          <w:sz w:val="20"/>
          <w:szCs w:val="20"/>
          <w:u w:color="000000"/>
          <w:lang w:eastAsia="pl-PL"/>
        </w:rPr>
      </w:pPr>
      <w:r w:rsidRPr="00037D94">
        <w:rPr>
          <w:rFonts w:ascii="Tahoma" w:eastAsia="Tahoma" w:hAnsi="Tahoma" w:cs="Tahoma"/>
          <w:color w:val="000000"/>
          <w:sz w:val="20"/>
          <w:szCs w:val="20"/>
          <w:u w:color="000000"/>
          <w:lang w:eastAsia="pl-PL"/>
        </w:rPr>
        <w:t>udzielanie pierwszej pomocy,</w:t>
      </w:r>
    </w:p>
    <w:p w14:paraId="7A0755CA" w14:textId="77777777" w:rsidR="00037D94" w:rsidRPr="00037D94" w:rsidRDefault="00037D94" w:rsidP="00037D94">
      <w:pPr>
        <w:keepLines/>
        <w:numPr>
          <w:ilvl w:val="0"/>
          <w:numId w:val="9"/>
        </w:numPr>
        <w:spacing w:before="120" w:after="120" w:line="360" w:lineRule="auto"/>
        <w:contextualSpacing/>
        <w:jc w:val="both"/>
        <w:rPr>
          <w:rFonts w:ascii="Tahoma" w:eastAsia="Tahoma" w:hAnsi="Tahoma" w:cs="Tahoma"/>
          <w:color w:val="000000"/>
          <w:sz w:val="20"/>
          <w:szCs w:val="20"/>
          <w:u w:color="000000"/>
          <w:lang w:eastAsia="pl-PL"/>
        </w:rPr>
      </w:pPr>
      <w:r w:rsidRPr="00037D94">
        <w:rPr>
          <w:rFonts w:ascii="Tahoma" w:eastAsia="Tahoma" w:hAnsi="Tahoma" w:cs="Tahoma"/>
          <w:color w:val="000000"/>
          <w:sz w:val="20"/>
          <w:szCs w:val="20"/>
          <w:u w:color="000000"/>
          <w:lang w:eastAsia="pl-PL"/>
        </w:rPr>
        <w:t>zasady postępowania w razie uczestniczenia w wypadku lub kolizji drogowej,</w:t>
      </w:r>
    </w:p>
    <w:p w14:paraId="0673222B" w14:textId="77777777" w:rsidR="00037D94" w:rsidRPr="00037D94" w:rsidRDefault="00037D94" w:rsidP="00037D94">
      <w:pPr>
        <w:keepLines/>
        <w:numPr>
          <w:ilvl w:val="0"/>
          <w:numId w:val="9"/>
        </w:numPr>
        <w:spacing w:before="120" w:after="120" w:line="360" w:lineRule="auto"/>
        <w:contextualSpacing/>
        <w:jc w:val="both"/>
        <w:rPr>
          <w:rFonts w:ascii="Tahoma" w:eastAsia="Tahoma" w:hAnsi="Tahoma" w:cs="Tahoma"/>
          <w:color w:val="000000"/>
          <w:sz w:val="20"/>
          <w:szCs w:val="20"/>
          <w:u w:color="000000"/>
          <w:lang w:eastAsia="pl-PL"/>
        </w:rPr>
      </w:pPr>
      <w:r w:rsidRPr="00037D94">
        <w:rPr>
          <w:rFonts w:ascii="Tahoma" w:eastAsia="Tahoma" w:hAnsi="Tahoma" w:cs="Tahoma"/>
          <w:color w:val="000000"/>
          <w:sz w:val="20"/>
          <w:szCs w:val="20"/>
          <w:u w:color="000000"/>
          <w:lang w:eastAsia="pl-PL"/>
        </w:rPr>
        <w:t>błędy najczęściej popełniane przez kierowców,</w:t>
      </w:r>
    </w:p>
    <w:p w14:paraId="09F281CC" w14:textId="77777777" w:rsidR="00037D94" w:rsidRPr="00037D94" w:rsidRDefault="00037D94" w:rsidP="00037D94">
      <w:pPr>
        <w:keepLines/>
        <w:numPr>
          <w:ilvl w:val="0"/>
          <w:numId w:val="9"/>
        </w:numPr>
        <w:spacing w:before="120" w:after="120" w:line="360" w:lineRule="auto"/>
        <w:contextualSpacing/>
        <w:jc w:val="both"/>
        <w:rPr>
          <w:rFonts w:ascii="Tahoma" w:eastAsia="Tahoma" w:hAnsi="Tahoma" w:cs="Tahoma"/>
          <w:color w:val="000000"/>
          <w:sz w:val="20"/>
          <w:szCs w:val="20"/>
          <w:u w:color="000000"/>
          <w:lang w:eastAsia="pl-PL"/>
        </w:rPr>
      </w:pPr>
      <w:r w:rsidRPr="00037D94">
        <w:rPr>
          <w:rFonts w:ascii="Tahoma" w:eastAsia="Tahoma" w:hAnsi="Tahoma" w:cs="Tahoma"/>
          <w:color w:val="000000"/>
          <w:sz w:val="20"/>
          <w:szCs w:val="20"/>
          <w:u w:color="000000"/>
          <w:lang w:eastAsia="pl-PL"/>
        </w:rPr>
        <w:t>przygotowanie do egzaminu teoretycznego,</w:t>
      </w:r>
    </w:p>
    <w:p w14:paraId="376A2F19" w14:textId="77777777" w:rsidR="00037D94" w:rsidRPr="00037D94" w:rsidRDefault="00037D94" w:rsidP="00037D94">
      <w:pPr>
        <w:keepLines/>
        <w:numPr>
          <w:ilvl w:val="0"/>
          <w:numId w:val="9"/>
        </w:numPr>
        <w:spacing w:before="120" w:after="120" w:line="360" w:lineRule="auto"/>
        <w:contextualSpacing/>
        <w:jc w:val="both"/>
        <w:rPr>
          <w:rFonts w:ascii="Tahoma" w:eastAsia="Tahoma" w:hAnsi="Tahoma" w:cs="Tahoma"/>
          <w:color w:val="000000"/>
          <w:sz w:val="20"/>
          <w:szCs w:val="20"/>
          <w:u w:color="000000"/>
          <w:lang w:eastAsia="pl-PL"/>
        </w:rPr>
      </w:pPr>
      <w:r w:rsidRPr="00037D94">
        <w:rPr>
          <w:rFonts w:ascii="Tahoma" w:eastAsia="Tahoma" w:hAnsi="Tahoma" w:cs="Tahoma"/>
          <w:color w:val="000000"/>
          <w:sz w:val="20"/>
          <w:szCs w:val="20"/>
          <w:u w:color="000000"/>
          <w:lang w:eastAsia="pl-PL"/>
        </w:rPr>
        <w:t>egzamin wewnętrzny.</w:t>
      </w:r>
    </w:p>
    <w:p w14:paraId="7F9DB090" w14:textId="77777777" w:rsidR="00037D94" w:rsidRPr="00037D94" w:rsidRDefault="00037D94" w:rsidP="00037D94">
      <w:pPr>
        <w:keepLines/>
        <w:numPr>
          <w:ilvl w:val="2"/>
          <w:numId w:val="1"/>
        </w:numPr>
        <w:spacing w:before="120" w:after="120" w:line="360" w:lineRule="auto"/>
        <w:ind w:left="709" w:hanging="425"/>
        <w:contextualSpacing/>
        <w:jc w:val="both"/>
        <w:rPr>
          <w:rFonts w:ascii="Tahoma" w:eastAsia="Tahoma" w:hAnsi="Tahoma" w:cs="Tahoma"/>
          <w:color w:val="000000"/>
          <w:sz w:val="20"/>
          <w:szCs w:val="20"/>
          <w:u w:color="000000"/>
          <w:lang w:eastAsia="pl-PL"/>
        </w:rPr>
      </w:pPr>
      <w:r w:rsidRPr="00037D94">
        <w:rPr>
          <w:rFonts w:ascii="Tahoma" w:eastAsia="Tahoma" w:hAnsi="Tahoma" w:cs="Tahoma"/>
          <w:color w:val="000000"/>
          <w:sz w:val="20"/>
          <w:szCs w:val="20"/>
          <w:u w:val="single" w:color="000000"/>
          <w:lang w:eastAsia="pl-PL"/>
        </w:rPr>
        <w:t>Program szkolenia praktycznego 30 godz.:</w:t>
      </w:r>
    </w:p>
    <w:p w14:paraId="5F8B8663" w14:textId="77777777" w:rsidR="00037D94" w:rsidRPr="00037D94" w:rsidRDefault="00037D94" w:rsidP="00037D94">
      <w:pPr>
        <w:keepLines/>
        <w:numPr>
          <w:ilvl w:val="0"/>
          <w:numId w:val="10"/>
        </w:numPr>
        <w:spacing w:before="120" w:after="120" w:line="360" w:lineRule="auto"/>
        <w:contextualSpacing/>
        <w:jc w:val="both"/>
        <w:rPr>
          <w:rFonts w:ascii="Tahoma" w:eastAsia="Tahoma" w:hAnsi="Tahoma" w:cs="Tahoma"/>
          <w:color w:val="000000"/>
          <w:sz w:val="20"/>
          <w:szCs w:val="20"/>
          <w:u w:color="000000"/>
          <w:lang w:eastAsia="pl-PL"/>
        </w:rPr>
      </w:pPr>
      <w:r w:rsidRPr="00037D94">
        <w:rPr>
          <w:rFonts w:ascii="Tahoma" w:eastAsia="Tahoma" w:hAnsi="Tahoma" w:cs="Tahoma"/>
          <w:color w:val="000000"/>
          <w:sz w:val="20"/>
          <w:szCs w:val="20"/>
          <w:u w:color="000000"/>
          <w:lang w:eastAsia="pl-PL"/>
        </w:rPr>
        <w:t>budowa i obsługa samochodu,</w:t>
      </w:r>
    </w:p>
    <w:p w14:paraId="06AF6A65" w14:textId="77777777" w:rsidR="00037D94" w:rsidRPr="00037D94" w:rsidRDefault="00037D94" w:rsidP="00037D94">
      <w:pPr>
        <w:keepLines/>
        <w:numPr>
          <w:ilvl w:val="0"/>
          <w:numId w:val="10"/>
        </w:numPr>
        <w:spacing w:before="120" w:after="120" w:line="360" w:lineRule="auto"/>
        <w:contextualSpacing/>
        <w:jc w:val="both"/>
        <w:rPr>
          <w:rFonts w:ascii="Tahoma" w:eastAsia="Tahoma" w:hAnsi="Tahoma" w:cs="Tahoma"/>
          <w:color w:val="000000"/>
          <w:sz w:val="20"/>
          <w:szCs w:val="20"/>
          <w:u w:color="000000"/>
          <w:lang w:eastAsia="pl-PL"/>
        </w:rPr>
      </w:pPr>
      <w:r w:rsidRPr="00037D94">
        <w:rPr>
          <w:rFonts w:ascii="Tahoma" w:eastAsia="Tahoma" w:hAnsi="Tahoma" w:cs="Tahoma"/>
          <w:color w:val="000000"/>
          <w:sz w:val="20"/>
          <w:szCs w:val="20"/>
          <w:u w:color="000000"/>
          <w:lang w:eastAsia="pl-PL"/>
        </w:rPr>
        <w:t>przygotowanie do jazdy, ruszanie, zatrzymanie, zmiana biegów,</w:t>
      </w:r>
    </w:p>
    <w:p w14:paraId="129163C9" w14:textId="77777777" w:rsidR="00037D94" w:rsidRPr="00037D94" w:rsidRDefault="00037D94" w:rsidP="00037D94">
      <w:pPr>
        <w:keepLines/>
        <w:numPr>
          <w:ilvl w:val="0"/>
          <w:numId w:val="10"/>
        </w:numPr>
        <w:spacing w:before="120" w:after="120" w:line="360" w:lineRule="auto"/>
        <w:contextualSpacing/>
        <w:jc w:val="both"/>
        <w:rPr>
          <w:rFonts w:ascii="Tahoma" w:eastAsia="Tahoma" w:hAnsi="Tahoma" w:cs="Tahoma"/>
          <w:color w:val="000000"/>
          <w:sz w:val="20"/>
          <w:szCs w:val="20"/>
          <w:u w:color="000000"/>
          <w:lang w:eastAsia="pl-PL"/>
        </w:rPr>
      </w:pPr>
      <w:r w:rsidRPr="00037D94">
        <w:rPr>
          <w:rFonts w:ascii="Tahoma" w:eastAsia="Tahoma" w:hAnsi="Tahoma" w:cs="Tahoma"/>
          <w:color w:val="000000"/>
          <w:sz w:val="20"/>
          <w:szCs w:val="20"/>
          <w:u w:color="000000"/>
          <w:lang w:eastAsia="pl-PL"/>
        </w:rPr>
        <w:t>zmiana kierunku jazdy, cofanie,</w:t>
      </w:r>
    </w:p>
    <w:p w14:paraId="6EADC73F" w14:textId="77777777" w:rsidR="00037D94" w:rsidRPr="00037D94" w:rsidRDefault="00037D94" w:rsidP="00037D94">
      <w:pPr>
        <w:keepLines/>
        <w:numPr>
          <w:ilvl w:val="0"/>
          <w:numId w:val="10"/>
        </w:numPr>
        <w:spacing w:before="120" w:after="120" w:line="360" w:lineRule="auto"/>
        <w:contextualSpacing/>
        <w:jc w:val="both"/>
        <w:rPr>
          <w:rFonts w:ascii="Tahoma" w:eastAsia="Tahoma" w:hAnsi="Tahoma" w:cs="Tahoma"/>
          <w:color w:val="000000"/>
          <w:sz w:val="20"/>
          <w:szCs w:val="20"/>
          <w:u w:color="000000"/>
          <w:lang w:eastAsia="pl-PL"/>
        </w:rPr>
      </w:pPr>
      <w:r w:rsidRPr="00037D94">
        <w:rPr>
          <w:rFonts w:ascii="Tahoma" w:eastAsia="Tahoma" w:hAnsi="Tahoma" w:cs="Tahoma"/>
          <w:color w:val="000000"/>
          <w:sz w:val="20"/>
          <w:szCs w:val="20"/>
          <w:u w:color="000000"/>
          <w:lang w:eastAsia="pl-PL"/>
        </w:rPr>
        <w:t>obsługa świateł,</w:t>
      </w:r>
    </w:p>
    <w:p w14:paraId="1BC1A2B1" w14:textId="77777777" w:rsidR="00037D94" w:rsidRPr="00037D94" w:rsidRDefault="00037D94" w:rsidP="00037D94">
      <w:pPr>
        <w:keepLines/>
        <w:numPr>
          <w:ilvl w:val="0"/>
          <w:numId w:val="10"/>
        </w:numPr>
        <w:spacing w:before="120" w:after="120" w:line="360" w:lineRule="auto"/>
        <w:contextualSpacing/>
        <w:jc w:val="both"/>
        <w:rPr>
          <w:rFonts w:ascii="Tahoma" w:eastAsia="Tahoma" w:hAnsi="Tahoma" w:cs="Tahoma"/>
          <w:color w:val="000000"/>
          <w:sz w:val="20"/>
          <w:szCs w:val="20"/>
          <w:u w:color="000000"/>
          <w:lang w:eastAsia="pl-PL"/>
        </w:rPr>
      </w:pPr>
      <w:r w:rsidRPr="00037D94">
        <w:rPr>
          <w:rFonts w:ascii="Tahoma" w:eastAsia="Tahoma" w:hAnsi="Tahoma" w:cs="Tahoma"/>
          <w:color w:val="000000"/>
          <w:sz w:val="20"/>
          <w:szCs w:val="20"/>
          <w:u w:color="000000"/>
          <w:lang w:eastAsia="pl-PL"/>
        </w:rPr>
        <w:t>plac manewrowy - ćwiczenie umiejętności manewrowania pojazdem,</w:t>
      </w:r>
    </w:p>
    <w:p w14:paraId="6E8B1BDE" w14:textId="77777777" w:rsidR="00037D94" w:rsidRPr="00037D94" w:rsidRDefault="00037D94" w:rsidP="00037D94">
      <w:pPr>
        <w:keepLines/>
        <w:numPr>
          <w:ilvl w:val="0"/>
          <w:numId w:val="10"/>
        </w:numPr>
        <w:spacing w:before="120" w:after="120" w:line="360" w:lineRule="auto"/>
        <w:contextualSpacing/>
        <w:jc w:val="both"/>
        <w:rPr>
          <w:rFonts w:ascii="Tahoma" w:eastAsia="Tahoma" w:hAnsi="Tahoma" w:cs="Tahoma"/>
          <w:color w:val="000000"/>
          <w:sz w:val="20"/>
          <w:szCs w:val="20"/>
          <w:u w:color="000000"/>
          <w:lang w:eastAsia="pl-PL"/>
        </w:rPr>
      </w:pPr>
      <w:r w:rsidRPr="00037D94">
        <w:rPr>
          <w:rFonts w:ascii="Tahoma" w:eastAsia="Tahoma" w:hAnsi="Tahoma" w:cs="Tahoma"/>
          <w:sz w:val="20"/>
          <w:szCs w:val="20"/>
          <w:lang w:eastAsia="pl-PL"/>
        </w:rPr>
        <w:t> </w:t>
      </w:r>
      <w:r w:rsidRPr="00037D94">
        <w:rPr>
          <w:rFonts w:ascii="Tahoma" w:eastAsia="Tahoma" w:hAnsi="Tahoma" w:cs="Tahoma"/>
          <w:color w:val="000000"/>
          <w:sz w:val="20"/>
          <w:szCs w:val="20"/>
          <w:u w:color="000000"/>
          <w:lang w:eastAsia="pl-PL"/>
        </w:rPr>
        <w:t>jazda w terenie (dostosowanie prędkości do warunków na drodze, hamowanie awaryjne, bieg 5 i 6),</w:t>
      </w:r>
    </w:p>
    <w:p w14:paraId="69B8FCFF" w14:textId="77777777" w:rsidR="00037D94" w:rsidRPr="00037D94" w:rsidRDefault="00037D94" w:rsidP="00037D94">
      <w:pPr>
        <w:keepLines/>
        <w:numPr>
          <w:ilvl w:val="0"/>
          <w:numId w:val="10"/>
        </w:numPr>
        <w:spacing w:before="120" w:after="120" w:line="360" w:lineRule="auto"/>
        <w:contextualSpacing/>
        <w:jc w:val="both"/>
        <w:rPr>
          <w:rFonts w:ascii="Tahoma" w:eastAsia="Tahoma" w:hAnsi="Tahoma" w:cs="Tahoma"/>
          <w:color w:val="000000"/>
          <w:sz w:val="20"/>
          <w:szCs w:val="20"/>
          <w:u w:color="000000"/>
          <w:lang w:eastAsia="pl-PL"/>
        </w:rPr>
      </w:pPr>
      <w:r w:rsidRPr="00037D94">
        <w:rPr>
          <w:rFonts w:ascii="Tahoma" w:eastAsia="Tahoma" w:hAnsi="Tahoma" w:cs="Tahoma"/>
          <w:color w:val="000000"/>
          <w:sz w:val="20"/>
          <w:szCs w:val="20"/>
          <w:u w:color="000000"/>
          <w:lang w:eastAsia="pl-PL"/>
        </w:rPr>
        <w:t>jazda w ruchu ulicznym (pasy ruchu, skrzyżowania, ronda, obserwowanie i przewidywanie działań innych uczestników ruchu),</w:t>
      </w:r>
    </w:p>
    <w:p w14:paraId="78CEAB75" w14:textId="77777777" w:rsidR="00037D94" w:rsidRPr="00037D94" w:rsidRDefault="00037D94" w:rsidP="00037D94">
      <w:pPr>
        <w:keepLines/>
        <w:numPr>
          <w:ilvl w:val="0"/>
          <w:numId w:val="10"/>
        </w:numPr>
        <w:spacing w:before="120" w:after="120" w:line="360" w:lineRule="auto"/>
        <w:contextualSpacing/>
        <w:jc w:val="both"/>
        <w:rPr>
          <w:rFonts w:ascii="Tahoma" w:eastAsia="Tahoma" w:hAnsi="Tahoma" w:cs="Tahoma"/>
          <w:color w:val="000000"/>
          <w:sz w:val="20"/>
          <w:szCs w:val="20"/>
          <w:u w:color="000000"/>
          <w:lang w:eastAsia="pl-PL"/>
        </w:rPr>
      </w:pPr>
      <w:r w:rsidRPr="00037D94">
        <w:rPr>
          <w:rFonts w:ascii="Tahoma" w:eastAsia="Tahoma" w:hAnsi="Tahoma" w:cs="Tahoma"/>
          <w:color w:val="000000"/>
          <w:sz w:val="20"/>
          <w:szCs w:val="20"/>
          <w:u w:color="000000"/>
          <w:lang w:eastAsia="pl-PL"/>
        </w:rPr>
        <w:t>manewry w ruchu ulicznym (wyprzedzanie, omijanie, wymijanie, parkowanie),</w:t>
      </w:r>
    </w:p>
    <w:p w14:paraId="2B94AC21" w14:textId="77777777" w:rsidR="00037D94" w:rsidRPr="00037D94" w:rsidRDefault="00037D94" w:rsidP="00037D94">
      <w:pPr>
        <w:keepLines/>
        <w:numPr>
          <w:ilvl w:val="0"/>
          <w:numId w:val="10"/>
        </w:numPr>
        <w:spacing w:before="120" w:after="120" w:line="360" w:lineRule="auto"/>
        <w:contextualSpacing/>
        <w:jc w:val="both"/>
        <w:rPr>
          <w:rFonts w:ascii="Tahoma" w:eastAsia="Tahoma" w:hAnsi="Tahoma" w:cs="Tahoma"/>
          <w:color w:val="000000"/>
          <w:sz w:val="20"/>
          <w:szCs w:val="20"/>
          <w:u w:color="000000"/>
          <w:lang w:eastAsia="pl-PL"/>
        </w:rPr>
      </w:pPr>
      <w:r w:rsidRPr="00037D94">
        <w:rPr>
          <w:rFonts w:ascii="Tahoma" w:eastAsia="Tahoma" w:hAnsi="Tahoma" w:cs="Tahoma"/>
          <w:color w:val="000000"/>
          <w:sz w:val="20"/>
          <w:szCs w:val="20"/>
          <w:u w:color="000000"/>
          <w:lang w:eastAsia="pl-PL"/>
        </w:rPr>
        <w:t>jazda sportowa (wychodzenie z poślizgu, ostre wchodzenie w zakręty),</w:t>
      </w:r>
    </w:p>
    <w:p w14:paraId="019C34F3" w14:textId="77777777" w:rsidR="00037D94" w:rsidRPr="00037D94" w:rsidRDefault="00037D94" w:rsidP="00037D94">
      <w:pPr>
        <w:keepLines/>
        <w:numPr>
          <w:ilvl w:val="0"/>
          <w:numId w:val="10"/>
        </w:numPr>
        <w:spacing w:before="120" w:after="120" w:line="360" w:lineRule="auto"/>
        <w:contextualSpacing/>
        <w:jc w:val="both"/>
        <w:rPr>
          <w:rFonts w:ascii="Tahoma" w:eastAsia="Tahoma" w:hAnsi="Tahoma" w:cs="Tahoma"/>
          <w:color w:val="000000"/>
          <w:sz w:val="20"/>
          <w:szCs w:val="20"/>
          <w:u w:color="000000"/>
          <w:lang w:eastAsia="pl-PL"/>
        </w:rPr>
      </w:pPr>
      <w:r w:rsidRPr="00037D94">
        <w:rPr>
          <w:rFonts w:ascii="Tahoma" w:eastAsia="Tahoma" w:hAnsi="Tahoma" w:cs="Tahoma"/>
          <w:color w:val="000000"/>
          <w:sz w:val="20"/>
          <w:szCs w:val="20"/>
          <w:u w:color="000000"/>
          <w:lang w:eastAsia="pl-PL"/>
        </w:rPr>
        <w:lastRenderedPageBreak/>
        <w:t>jazda z nawigacją,</w:t>
      </w:r>
    </w:p>
    <w:p w14:paraId="60A80247" w14:textId="77777777" w:rsidR="00037D94" w:rsidRPr="00037D94" w:rsidRDefault="00037D94" w:rsidP="00037D94">
      <w:pPr>
        <w:keepLines/>
        <w:numPr>
          <w:ilvl w:val="0"/>
          <w:numId w:val="10"/>
        </w:numPr>
        <w:spacing w:before="120" w:after="120" w:line="360" w:lineRule="auto"/>
        <w:contextualSpacing/>
        <w:jc w:val="both"/>
        <w:rPr>
          <w:rFonts w:ascii="Tahoma" w:eastAsia="Tahoma" w:hAnsi="Tahoma" w:cs="Tahoma"/>
          <w:color w:val="000000"/>
          <w:sz w:val="20"/>
          <w:szCs w:val="20"/>
          <w:u w:color="000000"/>
          <w:lang w:eastAsia="pl-PL"/>
        </w:rPr>
      </w:pPr>
      <w:r w:rsidRPr="00037D94">
        <w:rPr>
          <w:rFonts w:ascii="Tahoma" w:eastAsia="Tahoma" w:hAnsi="Tahoma" w:cs="Tahoma"/>
          <w:color w:val="000000"/>
          <w:sz w:val="20"/>
          <w:szCs w:val="20"/>
          <w:u w:color="000000"/>
          <w:lang w:eastAsia="pl-PL"/>
        </w:rPr>
        <w:t>stacja benzynowa (tankowanie benzyny, oleju napędowego, gazu),</w:t>
      </w:r>
    </w:p>
    <w:p w14:paraId="286C39E2" w14:textId="77777777" w:rsidR="00037D94" w:rsidRPr="00037D94" w:rsidRDefault="00037D94" w:rsidP="00037D94">
      <w:pPr>
        <w:keepLines/>
        <w:numPr>
          <w:ilvl w:val="0"/>
          <w:numId w:val="10"/>
        </w:numPr>
        <w:spacing w:before="120" w:after="120" w:line="360" w:lineRule="auto"/>
        <w:contextualSpacing/>
        <w:jc w:val="both"/>
        <w:rPr>
          <w:rFonts w:ascii="Tahoma" w:eastAsia="Tahoma" w:hAnsi="Tahoma" w:cs="Tahoma"/>
          <w:color w:val="000000"/>
          <w:sz w:val="20"/>
          <w:szCs w:val="20"/>
          <w:u w:color="000000"/>
          <w:lang w:eastAsia="pl-PL"/>
        </w:rPr>
      </w:pPr>
      <w:r w:rsidRPr="00037D94">
        <w:rPr>
          <w:rFonts w:ascii="Tahoma" w:eastAsia="Tahoma" w:hAnsi="Tahoma" w:cs="Tahoma"/>
          <w:color w:val="000000"/>
          <w:sz w:val="20"/>
          <w:szCs w:val="20"/>
          <w:u w:color="000000"/>
          <w:lang w:eastAsia="pl-PL"/>
        </w:rPr>
        <w:t>stacja kontroli pojazdów,</w:t>
      </w:r>
    </w:p>
    <w:p w14:paraId="5AF55B1B" w14:textId="77777777" w:rsidR="00037D94" w:rsidRPr="00037D94" w:rsidRDefault="00037D94" w:rsidP="00037D94">
      <w:pPr>
        <w:keepLines/>
        <w:numPr>
          <w:ilvl w:val="0"/>
          <w:numId w:val="10"/>
        </w:numPr>
        <w:spacing w:before="120" w:after="120" w:line="360" w:lineRule="auto"/>
        <w:contextualSpacing/>
        <w:jc w:val="both"/>
        <w:rPr>
          <w:rFonts w:ascii="Tahoma" w:eastAsia="Tahoma" w:hAnsi="Tahoma" w:cs="Tahoma"/>
          <w:color w:val="000000"/>
          <w:sz w:val="20"/>
          <w:szCs w:val="20"/>
          <w:u w:color="000000"/>
          <w:lang w:eastAsia="pl-PL"/>
        </w:rPr>
      </w:pPr>
      <w:r w:rsidRPr="00037D94">
        <w:rPr>
          <w:rFonts w:ascii="Tahoma" w:eastAsia="Tahoma" w:hAnsi="Tahoma" w:cs="Tahoma"/>
          <w:sz w:val="20"/>
          <w:szCs w:val="20"/>
          <w:lang w:eastAsia="pl-PL" w:bidi="mn-Mong-CN"/>
        </w:rPr>
        <w:t>c</w:t>
      </w:r>
      <w:r w:rsidRPr="00037D94">
        <w:rPr>
          <w:rFonts w:ascii="Tahoma" w:eastAsia="Tahoma" w:hAnsi="Tahoma" w:cs="Tahoma"/>
          <w:color w:val="000000"/>
          <w:sz w:val="20"/>
          <w:szCs w:val="20"/>
          <w:u w:color="000000"/>
          <w:lang w:eastAsia="pl-PL"/>
        </w:rPr>
        <w:t>zynności kontrolne na drodze,</w:t>
      </w:r>
    </w:p>
    <w:p w14:paraId="11B50A01" w14:textId="77777777" w:rsidR="00037D94" w:rsidRPr="00037D94" w:rsidRDefault="00037D94" w:rsidP="00037D94">
      <w:pPr>
        <w:keepLines/>
        <w:numPr>
          <w:ilvl w:val="0"/>
          <w:numId w:val="10"/>
        </w:numPr>
        <w:spacing w:before="120" w:after="120" w:line="360" w:lineRule="auto"/>
        <w:contextualSpacing/>
        <w:jc w:val="both"/>
        <w:rPr>
          <w:rFonts w:ascii="Tahoma" w:eastAsia="Tahoma" w:hAnsi="Tahoma" w:cs="Tahoma"/>
          <w:color w:val="000000"/>
          <w:sz w:val="20"/>
          <w:szCs w:val="20"/>
          <w:u w:color="000000"/>
          <w:lang w:eastAsia="pl-PL"/>
        </w:rPr>
      </w:pPr>
      <w:r w:rsidRPr="00037D94">
        <w:rPr>
          <w:rFonts w:ascii="Tahoma" w:eastAsia="Tahoma" w:hAnsi="Tahoma" w:cs="Tahoma"/>
          <w:color w:val="000000"/>
          <w:sz w:val="20"/>
          <w:szCs w:val="20"/>
          <w:u w:color="000000"/>
          <w:lang w:eastAsia="pl-PL"/>
        </w:rPr>
        <w:t>awaria na drodze (diagnostyka, zmiana koła, uzupełnienie płynów eksploatacyjnych),</w:t>
      </w:r>
    </w:p>
    <w:p w14:paraId="694D911E" w14:textId="77777777" w:rsidR="00037D94" w:rsidRPr="00037D94" w:rsidRDefault="00037D94" w:rsidP="00037D94">
      <w:pPr>
        <w:keepLines/>
        <w:numPr>
          <w:ilvl w:val="0"/>
          <w:numId w:val="10"/>
        </w:numPr>
        <w:spacing w:before="120" w:after="120" w:line="360" w:lineRule="auto"/>
        <w:contextualSpacing/>
        <w:jc w:val="both"/>
        <w:rPr>
          <w:rFonts w:ascii="Tahoma" w:eastAsia="Tahoma" w:hAnsi="Tahoma" w:cs="Tahoma"/>
          <w:color w:val="000000"/>
          <w:sz w:val="20"/>
          <w:szCs w:val="20"/>
          <w:u w:color="000000"/>
          <w:lang w:eastAsia="pl-PL"/>
        </w:rPr>
      </w:pPr>
      <w:r w:rsidRPr="00037D94">
        <w:rPr>
          <w:rFonts w:ascii="Tahoma" w:eastAsia="Tahoma" w:hAnsi="Tahoma" w:cs="Tahoma"/>
          <w:color w:val="000000"/>
          <w:sz w:val="20"/>
          <w:szCs w:val="20"/>
          <w:u w:color="000000"/>
          <w:lang w:eastAsia="pl-PL"/>
        </w:rPr>
        <w:t>plac manewrowy - przygotowanie do egzaminu,</w:t>
      </w:r>
    </w:p>
    <w:p w14:paraId="5FC5140C" w14:textId="77777777" w:rsidR="00037D94" w:rsidRPr="00037D94" w:rsidRDefault="00037D94" w:rsidP="00037D94">
      <w:pPr>
        <w:keepLines/>
        <w:numPr>
          <w:ilvl w:val="0"/>
          <w:numId w:val="10"/>
        </w:numPr>
        <w:spacing w:before="120" w:after="120" w:line="360" w:lineRule="auto"/>
        <w:contextualSpacing/>
        <w:jc w:val="both"/>
        <w:rPr>
          <w:rFonts w:ascii="Tahoma" w:eastAsia="Tahoma" w:hAnsi="Tahoma" w:cs="Tahoma"/>
          <w:color w:val="000000"/>
          <w:sz w:val="20"/>
          <w:szCs w:val="20"/>
          <w:u w:color="000000"/>
          <w:lang w:eastAsia="pl-PL"/>
        </w:rPr>
      </w:pPr>
      <w:r w:rsidRPr="00037D94">
        <w:rPr>
          <w:rFonts w:ascii="Tahoma" w:eastAsia="Tahoma" w:hAnsi="Tahoma" w:cs="Tahoma"/>
          <w:color w:val="000000"/>
          <w:sz w:val="20"/>
          <w:szCs w:val="20"/>
          <w:u w:color="000000"/>
          <w:lang w:eastAsia="pl-PL"/>
        </w:rPr>
        <w:t>trasy egzaminacyjne - przygotowanie do egzaminu,</w:t>
      </w:r>
    </w:p>
    <w:p w14:paraId="269EFCA2" w14:textId="77777777" w:rsidR="00037D94" w:rsidRPr="00037D94" w:rsidRDefault="00037D94" w:rsidP="00037D94">
      <w:pPr>
        <w:keepLines/>
        <w:numPr>
          <w:ilvl w:val="0"/>
          <w:numId w:val="10"/>
        </w:numPr>
        <w:spacing w:before="120" w:after="120" w:line="360" w:lineRule="auto"/>
        <w:contextualSpacing/>
        <w:jc w:val="both"/>
        <w:rPr>
          <w:rFonts w:ascii="Tahoma" w:eastAsia="Tahoma" w:hAnsi="Tahoma" w:cs="Tahoma"/>
          <w:color w:val="000000"/>
          <w:sz w:val="20"/>
          <w:szCs w:val="20"/>
          <w:u w:color="000000"/>
          <w:lang w:eastAsia="pl-PL"/>
        </w:rPr>
      </w:pPr>
      <w:r w:rsidRPr="00037D94">
        <w:rPr>
          <w:rFonts w:ascii="Tahoma" w:eastAsia="Tahoma" w:hAnsi="Tahoma" w:cs="Tahoma"/>
          <w:color w:val="000000"/>
          <w:sz w:val="20"/>
          <w:szCs w:val="20"/>
          <w:u w:color="000000"/>
          <w:lang w:eastAsia="pl-PL"/>
        </w:rPr>
        <w:t>egzamin wewnętrzny.</w:t>
      </w:r>
    </w:p>
    <w:p w14:paraId="3C4E9863" w14:textId="77777777" w:rsidR="00037D94" w:rsidRPr="00037D94" w:rsidRDefault="00037D94" w:rsidP="00037D94">
      <w:pPr>
        <w:keepLines/>
        <w:numPr>
          <w:ilvl w:val="0"/>
          <w:numId w:val="8"/>
        </w:numPr>
        <w:spacing w:before="120" w:after="120" w:line="360" w:lineRule="auto"/>
        <w:contextualSpacing/>
        <w:jc w:val="both"/>
        <w:rPr>
          <w:rFonts w:ascii="Tahoma" w:eastAsia="Tahoma" w:hAnsi="Tahoma" w:cs="Tahoma"/>
          <w:color w:val="000000"/>
          <w:sz w:val="20"/>
          <w:szCs w:val="20"/>
          <w:u w:color="000000"/>
          <w:lang w:eastAsia="pl-PL"/>
        </w:rPr>
      </w:pPr>
      <w:r w:rsidRPr="00037D94">
        <w:rPr>
          <w:rFonts w:ascii="Tahoma" w:eastAsia="Tahoma" w:hAnsi="Tahoma" w:cs="Tahoma"/>
          <w:color w:val="000000"/>
          <w:sz w:val="20"/>
          <w:szCs w:val="20"/>
          <w:u w:color="000000"/>
          <w:lang w:eastAsia="pl-PL"/>
        </w:rPr>
        <w:t xml:space="preserve">Zleceniobiorca zobowiązany jest ustalić termin egzaminu, oraz pokryć koszt podejścia Uczestników </w:t>
      </w:r>
      <w:r w:rsidRPr="00037D94">
        <w:rPr>
          <w:rFonts w:ascii="Tahoma" w:eastAsia="Tahoma" w:hAnsi="Tahoma" w:cs="Tahoma"/>
          <w:i/>
          <w:color w:val="000000"/>
          <w:sz w:val="20"/>
          <w:szCs w:val="20"/>
          <w:u w:color="000000"/>
          <w:lang w:eastAsia="pl-PL"/>
        </w:rPr>
        <w:t>Projektu</w:t>
      </w:r>
      <w:r w:rsidRPr="00037D94">
        <w:rPr>
          <w:rFonts w:ascii="Tahoma" w:eastAsia="Tahoma" w:hAnsi="Tahoma" w:cs="Tahoma"/>
          <w:color w:val="000000"/>
          <w:sz w:val="20"/>
          <w:szCs w:val="20"/>
          <w:u w:color="000000"/>
          <w:lang w:eastAsia="pl-PL"/>
        </w:rPr>
        <w:t xml:space="preserve"> do pierwszego egzaminu i ewentualnie pierwszego egzaminu poprawkowego. </w:t>
      </w:r>
    </w:p>
    <w:p w14:paraId="2E38D705" w14:textId="77777777" w:rsidR="00037D94" w:rsidRPr="00037D94" w:rsidRDefault="00037D94" w:rsidP="00037D94">
      <w:pPr>
        <w:keepLines/>
        <w:numPr>
          <w:ilvl w:val="0"/>
          <w:numId w:val="8"/>
        </w:numPr>
        <w:spacing w:before="120" w:after="120" w:line="360" w:lineRule="auto"/>
        <w:contextualSpacing/>
        <w:jc w:val="both"/>
        <w:rPr>
          <w:rFonts w:ascii="Tahoma" w:eastAsia="Tahoma" w:hAnsi="Tahoma" w:cs="Tahoma"/>
          <w:color w:val="000000"/>
          <w:sz w:val="20"/>
          <w:szCs w:val="20"/>
          <w:u w:color="000000"/>
          <w:lang w:eastAsia="pl-PL"/>
        </w:rPr>
      </w:pPr>
      <w:r w:rsidRPr="00037D94">
        <w:rPr>
          <w:rFonts w:ascii="Tahoma" w:eastAsia="Tahoma" w:hAnsi="Tahoma" w:cs="Tahoma"/>
          <w:color w:val="000000"/>
          <w:sz w:val="20"/>
          <w:szCs w:val="20"/>
          <w:u w:color="000000"/>
          <w:lang w:eastAsia="pl-PL"/>
        </w:rPr>
        <w:t xml:space="preserve">Zleceniobiorca wraz ze sprawozdaniem końcowym z realizacji zadania przekaże Zleceniodawcy kopie zaświadczeń potwierdzających zdanie przez Uczestników </w:t>
      </w:r>
      <w:r w:rsidRPr="00037D94">
        <w:rPr>
          <w:rFonts w:ascii="Tahoma" w:eastAsia="Tahoma" w:hAnsi="Tahoma" w:cs="Tahoma"/>
          <w:i/>
          <w:color w:val="000000"/>
          <w:sz w:val="20"/>
          <w:szCs w:val="20"/>
          <w:u w:color="000000"/>
          <w:lang w:eastAsia="pl-PL"/>
        </w:rPr>
        <w:t>Projektu</w:t>
      </w:r>
      <w:r w:rsidRPr="00037D94">
        <w:rPr>
          <w:rFonts w:ascii="Tahoma" w:eastAsia="Tahoma" w:hAnsi="Tahoma" w:cs="Tahoma"/>
          <w:color w:val="000000"/>
          <w:sz w:val="20"/>
          <w:szCs w:val="20"/>
          <w:u w:color="000000"/>
          <w:lang w:eastAsia="pl-PL"/>
        </w:rPr>
        <w:t xml:space="preserve"> egzaminu wewnętrznego.</w:t>
      </w:r>
    </w:p>
    <w:p w14:paraId="559DB87A" w14:textId="256199F0" w:rsidR="00037D94" w:rsidRPr="00037D94" w:rsidRDefault="00037D94" w:rsidP="00037D94">
      <w:pPr>
        <w:spacing w:before="120" w:after="120" w:line="360" w:lineRule="auto"/>
        <w:contextualSpacing/>
        <w:jc w:val="both"/>
        <w:rPr>
          <w:rFonts w:ascii="Tahoma" w:eastAsia="Tahoma" w:hAnsi="Tahoma" w:cs="Tahoma"/>
          <w:b/>
          <w:color w:val="000000"/>
          <w:sz w:val="20"/>
          <w:szCs w:val="20"/>
          <w:u w:val="single" w:color="000000"/>
          <w:lang w:eastAsia="pl-PL"/>
        </w:rPr>
      </w:pPr>
      <w:r w:rsidRPr="00037D94">
        <w:rPr>
          <w:rFonts w:ascii="Tahoma" w:eastAsia="Tahoma" w:hAnsi="Tahoma" w:cs="Tahoma"/>
          <w:b/>
          <w:color w:val="000000"/>
          <w:sz w:val="20"/>
          <w:szCs w:val="20"/>
          <w:u w:val="single" w:color="000000"/>
          <w:lang w:eastAsia="pl-PL"/>
        </w:rPr>
        <w:t>Kurs prawa jazdy kat. A1</w:t>
      </w:r>
    </w:p>
    <w:p w14:paraId="1EBAFC1C" w14:textId="3FE485DB" w:rsidR="00037D94" w:rsidRPr="00037D94" w:rsidRDefault="00037D94" w:rsidP="00037D94">
      <w:pPr>
        <w:spacing w:before="120" w:after="120" w:line="360" w:lineRule="auto"/>
        <w:contextualSpacing/>
        <w:jc w:val="both"/>
        <w:rPr>
          <w:rFonts w:ascii="Tahoma" w:eastAsia="Tahoma" w:hAnsi="Tahoma" w:cs="Tahoma"/>
          <w:color w:val="000000"/>
          <w:sz w:val="20"/>
          <w:szCs w:val="20"/>
          <w:u w:color="000000"/>
          <w:lang w:eastAsia="pl-PL"/>
        </w:rPr>
      </w:pPr>
      <w:r w:rsidRPr="00037D94">
        <w:rPr>
          <w:rFonts w:ascii="Tahoma" w:eastAsia="Tahoma" w:hAnsi="Tahoma" w:cs="Tahoma"/>
          <w:color w:val="000000"/>
          <w:sz w:val="20"/>
          <w:szCs w:val="20"/>
          <w:u w:color="000000"/>
          <w:lang w:eastAsia="pl-PL"/>
        </w:rPr>
        <w:t xml:space="preserve">Zleceniobiorca jako czwarty element aktywizacji zawodowej Uczestników </w:t>
      </w:r>
      <w:r w:rsidRPr="00037D94">
        <w:rPr>
          <w:rFonts w:ascii="Tahoma" w:eastAsia="Tahoma" w:hAnsi="Tahoma" w:cs="Tahoma"/>
          <w:i/>
          <w:color w:val="000000"/>
          <w:sz w:val="20"/>
          <w:szCs w:val="20"/>
          <w:u w:color="000000"/>
          <w:lang w:eastAsia="pl-PL"/>
        </w:rPr>
        <w:t xml:space="preserve">Projektu DP </w:t>
      </w:r>
      <w:r w:rsidRPr="00037D94">
        <w:rPr>
          <w:rFonts w:ascii="Tahoma" w:eastAsia="Tahoma" w:hAnsi="Tahoma" w:cs="Tahoma"/>
          <w:color w:val="000000"/>
          <w:sz w:val="20"/>
          <w:szCs w:val="20"/>
          <w:u w:color="000000"/>
          <w:lang w:eastAsia="pl-PL"/>
        </w:rPr>
        <w:t xml:space="preserve"> przeprowadzi Kurs prawa jazdy kat. A1 - w wymiarze 50 godzin lekcyjnych - przygotowujący </w:t>
      </w:r>
      <w:r w:rsidRPr="00037D94">
        <w:rPr>
          <w:rFonts w:ascii="Tahoma" w:eastAsia="Tahoma" w:hAnsi="Tahoma" w:cs="Tahoma"/>
          <w:b/>
          <w:bCs/>
          <w:color w:val="000000"/>
          <w:sz w:val="20"/>
          <w:szCs w:val="20"/>
          <w:u w:color="000000"/>
          <w:lang w:eastAsia="pl-PL"/>
        </w:rPr>
        <w:t>2</w:t>
      </w:r>
      <w:r w:rsidRPr="00037D94">
        <w:rPr>
          <w:rFonts w:ascii="Tahoma" w:eastAsia="Tahoma" w:hAnsi="Tahoma" w:cs="Tahoma"/>
          <w:color w:val="000000"/>
          <w:sz w:val="20"/>
          <w:szCs w:val="20"/>
          <w:u w:color="000000"/>
          <w:lang w:eastAsia="pl-PL"/>
        </w:rPr>
        <w:t xml:space="preserve"> Uczestników </w:t>
      </w:r>
      <w:r w:rsidRPr="00037D94">
        <w:rPr>
          <w:rFonts w:ascii="Tahoma" w:eastAsia="Tahoma" w:hAnsi="Tahoma" w:cs="Tahoma"/>
          <w:i/>
          <w:color w:val="000000"/>
          <w:sz w:val="20"/>
          <w:szCs w:val="20"/>
          <w:u w:color="000000"/>
          <w:lang w:eastAsia="pl-PL"/>
        </w:rPr>
        <w:t xml:space="preserve">Projektu </w:t>
      </w:r>
      <w:r w:rsidRPr="00037D94">
        <w:rPr>
          <w:rFonts w:ascii="Tahoma" w:eastAsia="Tahoma" w:hAnsi="Tahoma" w:cs="Tahoma"/>
          <w:color w:val="000000"/>
          <w:sz w:val="20"/>
          <w:szCs w:val="20"/>
          <w:u w:color="000000"/>
          <w:lang w:eastAsia="pl-PL"/>
        </w:rPr>
        <w:t xml:space="preserve">do zdania egzaminu wewnętrznego. </w:t>
      </w:r>
    </w:p>
    <w:p w14:paraId="06668535" w14:textId="77777777" w:rsidR="00037D94" w:rsidRPr="00037D94" w:rsidRDefault="00037D94" w:rsidP="00037D94">
      <w:pPr>
        <w:spacing w:before="120" w:after="120" w:line="360" w:lineRule="auto"/>
        <w:contextualSpacing/>
        <w:jc w:val="both"/>
        <w:rPr>
          <w:rFonts w:ascii="Tahoma" w:eastAsia="Tahoma" w:hAnsi="Tahoma" w:cs="Tahoma"/>
          <w:color w:val="000000"/>
          <w:sz w:val="20"/>
          <w:szCs w:val="20"/>
          <w:u w:color="000000"/>
          <w:lang w:eastAsia="pl-PL"/>
        </w:rPr>
      </w:pPr>
      <w:r w:rsidRPr="00037D94">
        <w:rPr>
          <w:rFonts w:ascii="Tahoma" w:eastAsia="Tahoma" w:hAnsi="Tahoma" w:cs="Tahoma"/>
          <w:b/>
          <w:color w:val="000000"/>
          <w:sz w:val="20"/>
          <w:szCs w:val="20"/>
          <w:u w:color="000000"/>
          <w:lang w:eastAsia="pl-PL"/>
        </w:rPr>
        <w:t xml:space="preserve">Minimum Programowe </w:t>
      </w:r>
    </w:p>
    <w:p w14:paraId="2610FD39" w14:textId="77777777" w:rsidR="00037D94" w:rsidRPr="00037D94" w:rsidRDefault="00037D94" w:rsidP="00037D94">
      <w:pPr>
        <w:numPr>
          <w:ilvl w:val="0"/>
          <w:numId w:val="37"/>
        </w:numPr>
        <w:spacing w:after="0" w:line="360" w:lineRule="auto"/>
        <w:contextualSpacing/>
        <w:rPr>
          <w:rFonts w:ascii="Tahoma" w:eastAsia="Times New Roman" w:hAnsi="Tahoma" w:cs="Tahoma"/>
          <w:sz w:val="20"/>
          <w:szCs w:val="20"/>
          <w:u w:val="single"/>
          <w:lang w:eastAsia="pl-PL"/>
        </w:rPr>
      </w:pPr>
      <w:r w:rsidRPr="00037D94">
        <w:rPr>
          <w:rFonts w:ascii="Tahoma" w:eastAsia="Times New Roman" w:hAnsi="Tahoma" w:cs="Tahoma"/>
          <w:sz w:val="20"/>
          <w:szCs w:val="20"/>
          <w:u w:val="single"/>
          <w:lang w:eastAsia="pl-PL"/>
        </w:rPr>
        <w:t>Program szkolenia teoretycznego</w:t>
      </w:r>
    </w:p>
    <w:p w14:paraId="74CF4BAC" w14:textId="77777777" w:rsidR="00037D94" w:rsidRPr="00037D94" w:rsidRDefault="00037D94" w:rsidP="00037D94">
      <w:pPr>
        <w:numPr>
          <w:ilvl w:val="0"/>
          <w:numId w:val="38"/>
        </w:numPr>
        <w:spacing w:after="0" w:line="360" w:lineRule="auto"/>
        <w:contextualSpacing/>
        <w:rPr>
          <w:rFonts w:ascii="Tahoma" w:eastAsia="Times New Roman" w:hAnsi="Tahoma" w:cs="Tahoma"/>
          <w:sz w:val="20"/>
          <w:szCs w:val="20"/>
          <w:lang w:eastAsia="pl-PL"/>
        </w:rPr>
      </w:pPr>
      <w:r w:rsidRPr="00037D94">
        <w:rPr>
          <w:rFonts w:ascii="Tahoma" w:eastAsia="Times New Roman" w:hAnsi="Tahoma" w:cs="Tahoma"/>
          <w:sz w:val="20"/>
          <w:szCs w:val="20"/>
          <w:lang w:eastAsia="pl-PL"/>
        </w:rPr>
        <w:t>Budowa, obsługa i eksploatacja motocykla</w:t>
      </w:r>
    </w:p>
    <w:p w14:paraId="4F96E8C4" w14:textId="77777777" w:rsidR="00037D94" w:rsidRPr="00037D94" w:rsidRDefault="00037D94" w:rsidP="00037D94">
      <w:pPr>
        <w:numPr>
          <w:ilvl w:val="0"/>
          <w:numId w:val="38"/>
        </w:numPr>
        <w:spacing w:after="0" w:line="360" w:lineRule="auto"/>
        <w:contextualSpacing/>
        <w:rPr>
          <w:rFonts w:ascii="Tahoma" w:eastAsia="Times New Roman" w:hAnsi="Tahoma" w:cs="Tahoma"/>
          <w:sz w:val="20"/>
          <w:szCs w:val="20"/>
          <w:lang w:eastAsia="pl-PL"/>
        </w:rPr>
      </w:pPr>
      <w:r w:rsidRPr="00037D94">
        <w:rPr>
          <w:rFonts w:ascii="Tahoma" w:eastAsia="Times New Roman" w:hAnsi="Tahoma" w:cs="Tahoma"/>
          <w:sz w:val="20"/>
          <w:szCs w:val="20"/>
          <w:lang w:eastAsia="pl-PL"/>
        </w:rPr>
        <w:t xml:space="preserve">Ogólne zasady poruszania się motocyklem po drodze: zachowanie ostrożności i właściwej postawy w stosunku do innych uczestników ruchu drogowego </w:t>
      </w:r>
    </w:p>
    <w:p w14:paraId="6B6C749A" w14:textId="77777777" w:rsidR="00037D94" w:rsidRPr="00037D94" w:rsidRDefault="00037D94" w:rsidP="00037D94">
      <w:pPr>
        <w:numPr>
          <w:ilvl w:val="0"/>
          <w:numId w:val="38"/>
        </w:numPr>
        <w:spacing w:after="0" w:line="360" w:lineRule="auto"/>
        <w:contextualSpacing/>
        <w:rPr>
          <w:rFonts w:ascii="Tahoma" w:eastAsia="Times New Roman" w:hAnsi="Tahoma" w:cs="Tahoma"/>
          <w:sz w:val="20"/>
          <w:szCs w:val="20"/>
          <w:lang w:eastAsia="pl-PL"/>
        </w:rPr>
      </w:pPr>
      <w:r w:rsidRPr="00037D94">
        <w:rPr>
          <w:rFonts w:ascii="Tahoma" w:eastAsia="Times New Roman" w:hAnsi="Tahoma" w:cs="Tahoma"/>
          <w:sz w:val="20"/>
          <w:szCs w:val="20"/>
          <w:lang w:eastAsia="pl-PL"/>
        </w:rPr>
        <w:t xml:space="preserve">Zasady zachowania bezpiecznych odległości między pojazdami </w:t>
      </w:r>
    </w:p>
    <w:p w14:paraId="3AC22A23" w14:textId="77777777" w:rsidR="00037D94" w:rsidRPr="00037D94" w:rsidRDefault="00037D94" w:rsidP="00037D94">
      <w:pPr>
        <w:numPr>
          <w:ilvl w:val="0"/>
          <w:numId w:val="38"/>
        </w:numPr>
        <w:spacing w:after="0" w:line="360" w:lineRule="auto"/>
        <w:contextualSpacing/>
        <w:rPr>
          <w:rFonts w:ascii="Tahoma" w:eastAsia="Times New Roman" w:hAnsi="Tahoma" w:cs="Tahoma"/>
          <w:sz w:val="20"/>
          <w:szCs w:val="20"/>
          <w:lang w:eastAsia="pl-PL"/>
        </w:rPr>
      </w:pPr>
      <w:r w:rsidRPr="00037D94">
        <w:rPr>
          <w:rFonts w:ascii="Tahoma" w:eastAsia="Times New Roman" w:hAnsi="Tahoma" w:cs="Tahoma"/>
          <w:sz w:val="20"/>
          <w:szCs w:val="20"/>
          <w:lang w:eastAsia="pl-PL"/>
        </w:rPr>
        <w:t xml:space="preserve">Środki wpływające na percepcję i szybkość reakcji (alkohol, narkotyki, leki), wpływ zmęczenia i stanu emocjonalnego na zachowanie motocyklisty </w:t>
      </w:r>
    </w:p>
    <w:p w14:paraId="45D753A9" w14:textId="77777777" w:rsidR="00037D94" w:rsidRPr="00037D94" w:rsidRDefault="00037D94" w:rsidP="00037D94">
      <w:pPr>
        <w:numPr>
          <w:ilvl w:val="0"/>
          <w:numId w:val="38"/>
        </w:numPr>
        <w:spacing w:after="0" w:line="360" w:lineRule="auto"/>
        <w:contextualSpacing/>
        <w:rPr>
          <w:rFonts w:ascii="Tahoma" w:eastAsia="Times New Roman" w:hAnsi="Tahoma" w:cs="Tahoma"/>
          <w:sz w:val="20"/>
          <w:szCs w:val="20"/>
          <w:lang w:eastAsia="pl-PL"/>
        </w:rPr>
      </w:pPr>
      <w:r w:rsidRPr="00037D94">
        <w:rPr>
          <w:rFonts w:ascii="Tahoma" w:eastAsia="Times New Roman" w:hAnsi="Tahoma" w:cs="Tahoma"/>
          <w:sz w:val="20"/>
          <w:szCs w:val="20"/>
          <w:lang w:eastAsia="pl-PL"/>
        </w:rPr>
        <w:t>Ocena warunków na drodze - warunki atmosferyczne, widoczność, nawierzchnia, bezpieczna jazda motocyklem w różnych warunkach</w:t>
      </w:r>
    </w:p>
    <w:p w14:paraId="70B15727" w14:textId="77777777" w:rsidR="00037D94" w:rsidRPr="00037D94" w:rsidRDefault="00037D94" w:rsidP="00037D94">
      <w:pPr>
        <w:numPr>
          <w:ilvl w:val="0"/>
          <w:numId w:val="38"/>
        </w:numPr>
        <w:spacing w:after="0" w:line="360" w:lineRule="auto"/>
        <w:contextualSpacing/>
        <w:rPr>
          <w:rFonts w:ascii="Tahoma" w:eastAsia="Times New Roman" w:hAnsi="Tahoma" w:cs="Tahoma"/>
          <w:sz w:val="20"/>
          <w:szCs w:val="20"/>
          <w:lang w:eastAsia="pl-PL"/>
        </w:rPr>
      </w:pPr>
      <w:r w:rsidRPr="00037D94">
        <w:rPr>
          <w:rFonts w:ascii="Tahoma" w:eastAsia="Times New Roman" w:hAnsi="Tahoma" w:cs="Tahoma"/>
          <w:sz w:val="20"/>
          <w:szCs w:val="20"/>
          <w:lang w:eastAsia="pl-PL"/>
        </w:rPr>
        <w:t xml:space="preserve">Bezpieczne przewożenie pasażera i /lub bagażu na motocyklu </w:t>
      </w:r>
    </w:p>
    <w:p w14:paraId="5E696E6C" w14:textId="77777777" w:rsidR="00037D94" w:rsidRPr="00037D94" w:rsidRDefault="00037D94" w:rsidP="00037D94">
      <w:pPr>
        <w:numPr>
          <w:ilvl w:val="0"/>
          <w:numId w:val="38"/>
        </w:numPr>
        <w:spacing w:after="0" w:line="360" w:lineRule="auto"/>
        <w:contextualSpacing/>
        <w:rPr>
          <w:rFonts w:ascii="Tahoma" w:eastAsia="Times New Roman" w:hAnsi="Tahoma" w:cs="Tahoma"/>
          <w:sz w:val="20"/>
          <w:szCs w:val="20"/>
          <w:lang w:eastAsia="pl-PL"/>
        </w:rPr>
      </w:pPr>
      <w:r w:rsidRPr="00037D94">
        <w:rPr>
          <w:rFonts w:ascii="Tahoma" w:eastAsia="Times New Roman" w:hAnsi="Tahoma" w:cs="Tahoma"/>
          <w:sz w:val="20"/>
          <w:szCs w:val="20"/>
          <w:lang w:eastAsia="pl-PL"/>
        </w:rPr>
        <w:t xml:space="preserve">Środki ochronne dla motocyklisty - kask, rękawice, obuwie, ubiór </w:t>
      </w:r>
    </w:p>
    <w:p w14:paraId="0DBE1DCC" w14:textId="77777777" w:rsidR="00037D94" w:rsidRPr="00037D94" w:rsidRDefault="00037D94" w:rsidP="00037D94">
      <w:pPr>
        <w:numPr>
          <w:ilvl w:val="0"/>
          <w:numId w:val="38"/>
        </w:numPr>
        <w:spacing w:after="0" w:line="360" w:lineRule="auto"/>
        <w:contextualSpacing/>
        <w:rPr>
          <w:rFonts w:ascii="Tahoma" w:eastAsia="Times New Roman" w:hAnsi="Tahoma" w:cs="Tahoma"/>
          <w:sz w:val="20"/>
          <w:szCs w:val="20"/>
          <w:lang w:eastAsia="pl-PL"/>
        </w:rPr>
      </w:pPr>
      <w:r w:rsidRPr="00037D94">
        <w:rPr>
          <w:rFonts w:ascii="Tahoma" w:eastAsia="Times New Roman" w:hAnsi="Tahoma" w:cs="Tahoma"/>
          <w:sz w:val="20"/>
          <w:szCs w:val="20"/>
          <w:lang w:eastAsia="pl-PL"/>
        </w:rPr>
        <w:t>Widoczność kierowców motocykli przez innych użytkowników drogi</w:t>
      </w:r>
    </w:p>
    <w:p w14:paraId="5189D88D" w14:textId="77777777" w:rsidR="00037D94" w:rsidRPr="00037D94" w:rsidRDefault="00037D94" w:rsidP="00037D94">
      <w:pPr>
        <w:numPr>
          <w:ilvl w:val="0"/>
          <w:numId w:val="38"/>
        </w:numPr>
        <w:spacing w:after="0" w:line="360" w:lineRule="auto"/>
        <w:contextualSpacing/>
        <w:rPr>
          <w:rFonts w:ascii="Tahoma" w:eastAsia="Times New Roman" w:hAnsi="Tahoma" w:cs="Tahoma"/>
          <w:sz w:val="20"/>
          <w:szCs w:val="20"/>
          <w:lang w:eastAsia="pl-PL"/>
        </w:rPr>
      </w:pPr>
      <w:r w:rsidRPr="00037D94">
        <w:rPr>
          <w:rFonts w:ascii="Tahoma" w:eastAsia="Times New Roman" w:hAnsi="Tahoma" w:cs="Tahoma"/>
          <w:sz w:val="20"/>
          <w:szCs w:val="20"/>
          <w:lang w:eastAsia="pl-PL"/>
        </w:rPr>
        <w:t>Znaki drogowe</w:t>
      </w:r>
    </w:p>
    <w:p w14:paraId="304570F7" w14:textId="77777777" w:rsidR="00037D94" w:rsidRPr="00037D94" w:rsidRDefault="00037D94" w:rsidP="00037D94">
      <w:pPr>
        <w:numPr>
          <w:ilvl w:val="0"/>
          <w:numId w:val="38"/>
        </w:numPr>
        <w:spacing w:after="0" w:line="360" w:lineRule="auto"/>
        <w:contextualSpacing/>
        <w:rPr>
          <w:rFonts w:ascii="Tahoma" w:eastAsia="Times New Roman" w:hAnsi="Tahoma" w:cs="Tahoma"/>
          <w:sz w:val="20"/>
          <w:szCs w:val="20"/>
          <w:lang w:eastAsia="pl-PL"/>
        </w:rPr>
      </w:pPr>
      <w:r w:rsidRPr="00037D94">
        <w:rPr>
          <w:rFonts w:ascii="Tahoma" w:eastAsia="Times New Roman" w:hAnsi="Tahoma" w:cs="Tahoma"/>
          <w:sz w:val="20"/>
          <w:szCs w:val="20"/>
          <w:lang w:eastAsia="pl-PL"/>
        </w:rPr>
        <w:t>Ruszanie, włączanie się do ruchu, zatrzymanie, postój</w:t>
      </w:r>
    </w:p>
    <w:p w14:paraId="730B821A" w14:textId="77777777" w:rsidR="00037D94" w:rsidRPr="00037D94" w:rsidRDefault="00037D94" w:rsidP="00037D94">
      <w:pPr>
        <w:numPr>
          <w:ilvl w:val="0"/>
          <w:numId w:val="38"/>
        </w:numPr>
        <w:spacing w:after="0" w:line="360" w:lineRule="auto"/>
        <w:contextualSpacing/>
        <w:rPr>
          <w:rFonts w:ascii="Tahoma" w:eastAsia="Times New Roman" w:hAnsi="Tahoma" w:cs="Tahoma"/>
          <w:sz w:val="20"/>
          <w:szCs w:val="20"/>
          <w:lang w:eastAsia="pl-PL"/>
        </w:rPr>
      </w:pPr>
      <w:r w:rsidRPr="00037D94">
        <w:rPr>
          <w:rFonts w:ascii="Tahoma" w:eastAsia="Times New Roman" w:hAnsi="Tahoma" w:cs="Tahoma"/>
          <w:sz w:val="20"/>
          <w:szCs w:val="20"/>
          <w:lang w:eastAsia="pl-PL"/>
        </w:rPr>
        <w:t>Manewry (wyprzedzanie, omijanie, wymijanie, zmiana pasa ruchu)</w:t>
      </w:r>
    </w:p>
    <w:p w14:paraId="1B8B1F80" w14:textId="77777777" w:rsidR="00037D94" w:rsidRPr="00037D94" w:rsidRDefault="00037D94" w:rsidP="00037D94">
      <w:pPr>
        <w:numPr>
          <w:ilvl w:val="0"/>
          <w:numId w:val="38"/>
        </w:numPr>
        <w:spacing w:after="0" w:line="360" w:lineRule="auto"/>
        <w:contextualSpacing/>
        <w:rPr>
          <w:rFonts w:ascii="Tahoma" w:eastAsia="Times New Roman" w:hAnsi="Tahoma" w:cs="Tahoma"/>
          <w:sz w:val="20"/>
          <w:szCs w:val="20"/>
          <w:lang w:eastAsia="pl-PL"/>
        </w:rPr>
      </w:pPr>
      <w:r w:rsidRPr="00037D94">
        <w:rPr>
          <w:rFonts w:ascii="Tahoma" w:eastAsia="Times New Roman" w:hAnsi="Tahoma" w:cs="Tahoma"/>
          <w:sz w:val="20"/>
          <w:szCs w:val="20"/>
          <w:lang w:eastAsia="pl-PL"/>
        </w:rPr>
        <w:t>Miejsca niebezpieczne dla motocyklistów - przejazdy kolejowe, tory tramwajowe na drodze, studzienki,</w:t>
      </w:r>
    </w:p>
    <w:p w14:paraId="4344354F" w14:textId="77777777" w:rsidR="00037D94" w:rsidRPr="00037D94" w:rsidRDefault="00037D94" w:rsidP="00037D94">
      <w:pPr>
        <w:numPr>
          <w:ilvl w:val="0"/>
          <w:numId w:val="38"/>
        </w:numPr>
        <w:spacing w:after="0" w:line="360" w:lineRule="auto"/>
        <w:contextualSpacing/>
        <w:rPr>
          <w:rFonts w:ascii="Tahoma" w:eastAsia="Times New Roman" w:hAnsi="Tahoma" w:cs="Tahoma"/>
          <w:sz w:val="20"/>
          <w:szCs w:val="20"/>
          <w:lang w:eastAsia="pl-PL"/>
        </w:rPr>
      </w:pPr>
      <w:r w:rsidRPr="00037D94">
        <w:rPr>
          <w:rFonts w:ascii="Tahoma" w:eastAsia="Times New Roman" w:hAnsi="Tahoma" w:cs="Tahoma"/>
          <w:sz w:val="20"/>
          <w:szCs w:val="20"/>
          <w:lang w:eastAsia="pl-PL"/>
        </w:rPr>
        <w:t>Skrzyżowania, ronda, ruch kierowany</w:t>
      </w:r>
    </w:p>
    <w:p w14:paraId="2ABE004D" w14:textId="77777777" w:rsidR="00037D94" w:rsidRPr="00037D94" w:rsidRDefault="00037D94" w:rsidP="00037D94">
      <w:pPr>
        <w:numPr>
          <w:ilvl w:val="0"/>
          <w:numId w:val="38"/>
        </w:numPr>
        <w:spacing w:after="0" w:line="360" w:lineRule="auto"/>
        <w:contextualSpacing/>
        <w:rPr>
          <w:rFonts w:ascii="Tahoma" w:eastAsia="Times New Roman" w:hAnsi="Tahoma" w:cs="Tahoma"/>
          <w:sz w:val="20"/>
          <w:szCs w:val="20"/>
          <w:lang w:eastAsia="pl-PL"/>
        </w:rPr>
      </w:pPr>
      <w:r w:rsidRPr="00037D94">
        <w:rPr>
          <w:rFonts w:ascii="Tahoma" w:eastAsia="Times New Roman" w:hAnsi="Tahoma" w:cs="Tahoma"/>
          <w:sz w:val="20"/>
          <w:szCs w:val="20"/>
          <w:lang w:eastAsia="pl-PL"/>
        </w:rPr>
        <w:lastRenderedPageBreak/>
        <w:t>Używanie świateł pojazdu</w:t>
      </w:r>
    </w:p>
    <w:p w14:paraId="561E5354" w14:textId="77777777" w:rsidR="00037D94" w:rsidRPr="00037D94" w:rsidRDefault="00037D94" w:rsidP="00037D94">
      <w:pPr>
        <w:numPr>
          <w:ilvl w:val="0"/>
          <w:numId w:val="38"/>
        </w:numPr>
        <w:spacing w:after="0" w:line="360" w:lineRule="auto"/>
        <w:contextualSpacing/>
        <w:rPr>
          <w:rFonts w:ascii="Tahoma" w:eastAsia="Times New Roman" w:hAnsi="Tahoma" w:cs="Tahoma"/>
          <w:sz w:val="20"/>
          <w:szCs w:val="20"/>
          <w:lang w:eastAsia="pl-PL"/>
        </w:rPr>
      </w:pPr>
      <w:r w:rsidRPr="00037D94">
        <w:rPr>
          <w:rFonts w:ascii="Tahoma" w:eastAsia="Times New Roman" w:hAnsi="Tahoma" w:cs="Tahoma"/>
          <w:sz w:val="20"/>
          <w:szCs w:val="20"/>
          <w:lang w:eastAsia="pl-PL"/>
        </w:rPr>
        <w:t>Dokumentacja pojazdu, kontrola drogowa </w:t>
      </w:r>
    </w:p>
    <w:p w14:paraId="646F90AF" w14:textId="77777777" w:rsidR="00037D94" w:rsidRPr="00037D94" w:rsidRDefault="00037D94" w:rsidP="00037D94">
      <w:pPr>
        <w:numPr>
          <w:ilvl w:val="0"/>
          <w:numId w:val="38"/>
        </w:numPr>
        <w:spacing w:after="0" w:line="360" w:lineRule="auto"/>
        <w:contextualSpacing/>
        <w:rPr>
          <w:rFonts w:ascii="Tahoma" w:eastAsia="Times New Roman" w:hAnsi="Tahoma" w:cs="Tahoma"/>
          <w:sz w:val="20"/>
          <w:szCs w:val="20"/>
          <w:lang w:eastAsia="pl-PL"/>
        </w:rPr>
      </w:pPr>
      <w:r w:rsidRPr="00037D94">
        <w:rPr>
          <w:rFonts w:ascii="Tahoma" w:eastAsia="Times New Roman" w:hAnsi="Tahoma" w:cs="Tahoma"/>
          <w:sz w:val="20"/>
          <w:szCs w:val="20"/>
          <w:lang w:eastAsia="pl-PL"/>
        </w:rPr>
        <w:t>Udzielanie pierwszej pomocy</w:t>
      </w:r>
    </w:p>
    <w:p w14:paraId="270E7B3E" w14:textId="77777777" w:rsidR="00037D94" w:rsidRPr="00037D94" w:rsidRDefault="00037D94" w:rsidP="00037D94">
      <w:pPr>
        <w:numPr>
          <w:ilvl w:val="0"/>
          <w:numId w:val="38"/>
        </w:numPr>
        <w:spacing w:after="0" w:line="360" w:lineRule="auto"/>
        <w:contextualSpacing/>
        <w:rPr>
          <w:rFonts w:ascii="Tahoma" w:eastAsia="Times New Roman" w:hAnsi="Tahoma" w:cs="Tahoma"/>
          <w:sz w:val="20"/>
          <w:szCs w:val="20"/>
          <w:lang w:eastAsia="pl-PL"/>
        </w:rPr>
      </w:pPr>
      <w:r w:rsidRPr="00037D94">
        <w:rPr>
          <w:rFonts w:ascii="Tahoma" w:eastAsia="Times New Roman" w:hAnsi="Tahoma" w:cs="Tahoma"/>
          <w:sz w:val="20"/>
          <w:szCs w:val="20"/>
          <w:lang w:eastAsia="pl-PL"/>
        </w:rPr>
        <w:t>Zasady postępowania w razie uczestniczenia w wypadku lub kolizji drogowej</w:t>
      </w:r>
    </w:p>
    <w:p w14:paraId="719AC20D" w14:textId="77777777" w:rsidR="00037D94" w:rsidRPr="00037D94" w:rsidRDefault="00037D94" w:rsidP="00037D94">
      <w:pPr>
        <w:numPr>
          <w:ilvl w:val="0"/>
          <w:numId w:val="38"/>
        </w:numPr>
        <w:spacing w:after="0" w:line="360" w:lineRule="auto"/>
        <w:contextualSpacing/>
        <w:rPr>
          <w:rFonts w:ascii="Tahoma" w:eastAsia="Times New Roman" w:hAnsi="Tahoma" w:cs="Tahoma"/>
          <w:sz w:val="20"/>
          <w:szCs w:val="20"/>
          <w:lang w:eastAsia="pl-PL"/>
        </w:rPr>
      </w:pPr>
      <w:r w:rsidRPr="00037D94">
        <w:rPr>
          <w:rFonts w:ascii="Tahoma" w:eastAsia="Times New Roman" w:hAnsi="Tahoma" w:cs="Tahoma"/>
          <w:sz w:val="20"/>
          <w:szCs w:val="20"/>
          <w:lang w:eastAsia="pl-PL"/>
        </w:rPr>
        <w:t>Błędy najczęściej popełniane przez motocyklistów</w:t>
      </w:r>
    </w:p>
    <w:p w14:paraId="59136654" w14:textId="77777777" w:rsidR="00037D94" w:rsidRPr="00037D94" w:rsidRDefault="00037D94" w:rsidP="00037D94">
      <w:pPr>
        <w:numPr>
          <w:ilvl w:val="0"/>
          <w:numId w:val="38"/>
        </w:numPr>
        <w:spacing w:after="0" w:line="360" w:lineRule="auto"/>
        <w:contextualSpacing/>
        <w:rPr>
          <w:rFonts w:ascii="Tahoma" w:eastAsia="Times New Roman" w:hAnsi="Tahoma" w:cs="Tahoma"/>
          <w:sz w:val="20"/>
          <w:szCs w:val="20"/>
          <w:lang w:eastAsia="pl-PL"/>
        </w:rPr>
      </w:pPr>
      <w:r w:rsidRPr="00037D94">
        <w:rPr>
          <w:rFonts w:ascii="Tahoma" w:eastAsia="Times New Roman" w:hAnsi="Tahoma" w:cs="Tahoma"/>
          <w:sz w:val="20"/>
          <w:szCs w:val="20"/>
          <w:lang w:eastAsia="pl-PL"/>
        </w:rPr>
        <w:t xml:space="preserve">Przygotowanie do egzaminu teoretycznego </w:t>
      </w:r>
    </w:p>
    <w:p w14:paraId="58499D39" w14:textId="77777777" w:rsidR="00037D94" w:rsidRPr="00037D94" w:rsidRDefault="00037D94" w:rsidP="00037D94">
      <w:pPr>
        <w:numPr>
          <w:ilvl w:val="0"/>
          <w:numId w:val="38"/>
        </w:numPr>
        <w:spacing w:after="0" w:line="360" w:lineRule="auto"/>
        <w:contextualSpacing/>
        <w:rPr>
          <w:rFonts w:ascii="Tahoma" w:eastAsia="Times New Roman" w:hAnsi="Tahoma" w:cs="Tahoma"/>
          <w:sz w:val="20"/>
          <w:szCs w:val="20"/>
          <w:lang w:eastAsia="pl-PL"/>
        </w:rPr>
      </w:pPr>
      <w:r w:rsidRPr="00037D94">
        <w:rPr>
          <w:rFonts w:ascii="Tahoma" w:eastAsia="Times New Roman" w:hAnsi="Tahoma" w:cs="Tahoma"/>
          <w:sz w:val="20"/>
          <w:szCs w:val="20"/>
          <w:lang w:eastAsia="pl-PL"/>
        </w:rPr>
        <w:t>Egzamin wewnętrzny</w:t>
      </w:r>
    </w:p>
    <w:p w14:paraId="1B218573" w14:textId="77777777" w:rsidR="00037D94" w:rsidRPr="00037D94" w:rsidRDefault="00037D94" w:rsidP="00037D94">
      <w:pPr>
        <w:numPr>
          <w:ilvl w:val="0"/>
          <w:numId w:val="37"/>
        </w:numPr>
        <w:spacing w:after="0" w:line="360" w:lineRule="auto"/>
        <w:contextualSpacing/>
        <w:rPr>
          <w:rFonts w:ascii="Tahoma" w:eastAsia="Times New Roman" w:hAnsi="Tahoma" w:cs="Tahoma"/>
          <w:sz w:val="20"/>
          <w:szCs w:val="20"/>
          <w:u w:val="single"/>
          <w:lang w:eastAsia="pl-PL"/>
        </w:rPr>
      </w:pPr>
      <w:r w:rsidRPr="00037D94">
        <w:rPr>
          <w:rFonts w:ascii="Tahoma" w:eastAsia="Times New Roman" w:hAnsi="Tahoma" w:cs="Tahoma"/>
          <w:sz w:val="20"/>
          <w:szCs w:val="20"/>
          <w:u w:val="single"/>
          <w:lang w:eastAsia="pl-PL"/>
        </w:rPr>
        <w:t>Program szkolenia praktycznego</w:t>
      </w:r>
    </w:p>
    <w:p w14:paraId="70095C46" w14:textId="77777777" w:rsidR="00037D94" w:rsidRPr="00037D94" w:rsidRDefault="00037D94" w:rsidP="00037D94">
      <w:pPr>
        <w:numPr>
          <w:ilvl w:val="0"/>
          <w:numId w:val="39"/>
        </w:numPr>
        <w:spacing w:after="0" w:line="360" w:lineRule="auto"/>
        <w:contextualSpacing/>
        <w:rPr>
          <w:rFonts w:ascii="Tahoma" w:eastAsia="Times New Roman" w:hAnsi="Tahoma" w:cs="Tahoma"/>
          <w:sz w:val="20"/>
          <w:szCs w:val="20"/>
          <w:lang w:eastAsia="pl-PL"/>
        </w:rPr>
      </w:pPr>
      <w:r w:rsidRPr="00037D94">
        <w:rPr>
          <w:rFonts w:ascii="Tahoma" w:eastAsia="Times New Roman" w:hAnsi="Tahoma" w:cs="Tahoma"/>
          <w:sz w:val="20"/>
          <w:szCs w:val="20"/>
          <w:lang w:eastAsia="pl-PL"/>
        </w:rPr>
        <w:t xml:space="preserve">Budowa i obsługa motocykla </w:t>
      </w:r>
    </w:p>
    <w:p w14:paraId="3225DEEB" w14:textId="77777777" w:rsidR="00037D94" w:rsidRPr="00037D94" w:rsidRDefault="00037D94" w:rsidP="00037D94">
      <w:pPr>
        <w:numPr>
          <w:ilvl w:val="0"/>
          <w:numId w:val="39"/>
        </w:numPr>
        <w:spacing w:after="0" w:line="360" w:lineRule="auto"/>
        <w:contextualSpacing/>
        <w:rPr>
          <w:rFonts w:ascii="Tahoma" w:eastAsia="Times New Roman" w:hAnsi="Tahoma" w:cs="Tahoma"/>
          <w:sz w:val="20"/>
          <w:szCs w:val="20"/>
          <w:lang w:eastAsia="pl-PL"/>
        </w:rPr>
      </w:pPr>
      <w:r w:rsidRPr="00037D94">
        <w:rPr>
          <w:rFonts w:ascii="Tahoma" w:eastAsia="Times New Roman" w:hAnsi="Tahoma" w:cs="Tahoma"/>
          <w:sz w:val="20"/>
          <w:szCs w:val="20"/>
          <w:lang w:eastAsia="pl-PL"/>
        </w:rPr>
        <w:t>Przygotowanie do jazdy</w:t>
      </w:r>
    </w:p>
    <w:p w14:paraId="71E5B004" w14:textId="77777777" w:rsidR="00037D94" w:rsidRPr="00037D94" w:rsidRDefault="00037D94" w:rsidP="00037D94">
      <w:pPr>
        <w:numPr>
          <w:ilvl w:val="0"/>
          <w:numId w:val="39"/>
        </w:numPr>
        <w:spacing w:after="0" w:line="360" w:lineRule="auto"/>
        <w:contextualSpacing/>
        <w:rPr>
          <w:rFonts w:ascii="Tahoma" w:eastAsia="Times New Roman" w:hAnsi="Tahoma" w:cs="Tahoma"/>
          <w:sz w:val="20"/>
          <w:szCs w:val="20"/>
          <w:lang w:eastAsia="pl-PL"/>
        </w:rPr>
      </w:pPr>
      <w:r w:rsidRPr="00037D94">
        <w:rPr>
          <w:rFonts w:ascii="Tahoma" w:eastAsia="Times New Roman" w:hAnsi="Tahoma" w:cs="Tahoma"/>
          <w:sz w:val="20"/>
          <w:szCs w:val="20"/>
          <w:lang w:eastAsia="pl-PL"/>
        </w:rPr>
        <w:t xml:space="preserve">Ruszanie, zatrzymanie, utrzymywanie równowagi na motocyklu </w:t>
      </w:r>
    </w:p>
    <w:p w14:paraId="139E70B5" w14:textId="77777777" w:rsidR="00037D94" w:rsidRPr="00037D94" w:rsidRDefault="00037D94" w:rsidP="00037D94">
      <w:pPr>
        <w:numPr>
          <w:ilvl w:val="0"/>
          <w:numId w:val="39"/>
        </w:numPr>
        <w:spacing w:after="0" w:line="360" w:lineRule="auto"/>
        <w:contextualSpacing/>
        <w:rPr>
          <w:rFonts w:ascii="Tahoma" w:eastAsia="Times New Roman" w:hAnsi="Tahoma" w:cs="Tahoma"/>
          <w:sz w:val="20"/>
          <w:szCs w:val="20"/>
          <w:lang w:eastAsia="pl-PL"/>
        </w:rPr>
      </w:pPr>
      <w:r w:rsidRPr="00037D94">
        <w:rPr>
          <w:rFonts w:ascii="Tahoma" w:eastAsia="Times New Roman" w:hAnsi="Tahoma" w:cs="Tahoma"/>
          <w:sz w:val="20"/>
          <w:szCs w:val="20"/>
          <w:lang w:eastAsia="pl-PL"/>
        </w:rPr>
        <w:t>Zmiana biegów</w:t>
      </w:r>
    </w:p>
    <w:p w14:paraId="40568EEB" w14:textId="77777777" w:rsidR="00037D94" w:rsidRPr="00037D94" w:rsidRDefault="00037D94" w:rsidP="00037D94">
      <w:pPr>
        <w:numPr>
          <w:ilvl w:val="0"/>
          <w:numId w:val="39"/>
        </w:numPr>
        <w:spacing w:after="0" w:line="360" w:lineRule="auto"/>
        <w:contextualSpacing/>
        <w:rPr>
          <w:rFonts w:ascii="Tahoma" w:eastAsia="Times New Roman" w:hAnsi="Tahoma" w:cs="Tahoma"/>
          <w:sz w:val="20"/>
          <w:szCs w:val="20"/>
          <w:lang w:eastAsia="pl-PL"/>
        </w:rPr>
      </w:pPr>
      <w:r w:rsidRPr="00037D94">
        <w:rPr>
          <w:rFonts w:ascii="Tahoma" w:eastAsia="Times New Roman" w:hAnsi="Tahoma" w:cs="Tahoma"/>
          <w:sz w:val="20"/>
          <w:szCs w:val="20"/>
          <w:lang w:eastAsia="pl-PL"/>
        </w:rPr>
        <w:t>Doskonalenie umiejętności prowadzenia motocykla (przy użyciu jednej ręki, na stojąco, na nierównym podłożu, etc.) </w:t>
      </w:r>
    </w:p>
    <w:p w14:paraId="53B5ABEE" w14:textId="77777777" w:rsidR="00037D94" w:rsidRPr="00037D94" w:rsidRDefault="00037D94" w:rsidP="00037D94">
      <w:pPr>
        <w:numPr>
          <w:ilvl w:val="0"/>
          <w:numId w:val="39"/>
        </w:numPr>
        <w:spacing w:after="0" w:line="360" w:lineRule="auto"/>
        <w:contextualSpacing/>
        <w:rPr>
          <w:rFonts w:ascii="Tahoma" w:eastAsia="Times New Roman" w:hAnsi="Tahoma" w:cs="Tahoma"/>
          <w:sz w:val="20"/>
          <w:szCs w:val="20"/>
          <w:lang w:eastAsia="pl-PL"/>
        </w:rPr>
      </w:pPr>
      <w:r w:rsidRPr="00037D94">
        <w:rPr>
          <w:rFonts w:ascii="Tahoma" w:eastAsia="Times New Roman" w:hAnsi="Tahoma" w:cs="Tahoma"/>
          <w:sz w:val="20"/>
          <w:szCs w:val="20"/>
          <w:lang w:eastAsia="pl-PL"/>
        </w:rPr>
        <w:t>Skręcanie, slalom, kółka, ósemki, hamowanie awaryjne</w:t>
      </w:r>
    </w:p>
    <w:p w14:paraId="7B91AC23" w14:textId="77777777" w:rsidR="00037D94" w:rsidRPr="00037D94" w:rsidRDefault="00037D94" w:rsidP="00037D94">
      <w:pPr>
        <w:numPr>
          <w:ilvl w:val="0"/>
          <w:numId w:val="39"/>
        </w:numPr>
        <w:spacing w:after="0" w:line="360" w:lineRule="auto"/>
        <w:contextualSpacing/>
        <w:rPr>
          <w:rFonts w:ascii="Tahoma" w:eastAsia="Times New Roman" w:hAnsi="Tahoma" w:cs="Tahoma"/>
          <w:sz w:val="20"/>
          <w:szCs w:val="20"/>
          <w:lang w:eastAsia="pl-PL"/>
        </w:rPr>
      </w:pPr>
      <w:r w:rsidRPr="00037D94">
        <w:rPr>
          <w:rFonts w:ascii="Tahoma" w:eastAsia="Times New Roman" w:hAnsi="Tahoma" w:cs="Tahoma"/>
          <w:sz w:val="20"/>
          <w:szCs w:val="20"/>
          <w:lang w:eastAsia="pl-PL"/>
        </w:rPr>
        <w:t>Jazda w terenie (off-road)</w:t>
      </w:r>
    </w:p>
    <w:p w14:paraId="1E85C363" w14:textId="77777777" w:rsidR="00037D94" w:rsidRPr="00037D94" w:rsidRDefault="00037D94" w:rsidP="00037D94">
      <w:pPr>
        <w:numPr>
          <w:ilvl w:val="0"/>
          <w:numId w:val="39"/>
        </w:numPr>
        <w:spacing w:after="0" w:line="360" w:lineRule="auto"/>
        <w:contextualSpacing/>
        <w:rPr>
          <w:rFonts w:ascii="Tahoma" w:eastAsia="Times New Roman" w:hAnsi="Tahoma" w:cs="Tahoma"/>
          <w:sz w:val="20"/>
          <w:szCs w:val="20"/>
          <w:lang w:eastAsia="pl-PL"/>
        </w:rPr>
      </w:pPr>
      <w:r w:rsidRPr="00037D94">
        <w:rPr>
          <w:rFonts w:ascii="Tahoma" w:eastAsia="Times New Roman" w:hAnsi="Tahoma" w:cs="Tahoma"/>
          <w:sz w:val="20"/>
          <w:szCs w:val="20"/>
          <w:lang w:eastAsia="pl-PL"/>
        </w:rPr>
        <w:t xml:space="preserve">Doskonalenie umiejętności utrzymywania równowagi (jazda bez trzymania, ciasny slalom, przeszkody na drodze) </w:t>
      </w:r>
    </w:p>
    <w:p w14:paraId="0CA56C6F" w14:textId="77777777" w:rsidR="00037D94" w:rsidRPr="00037D94" w:rsidRDefault="00037D94" w:rsidP="00037D94">
      <w:pPr>
        <w:numPr>
          <w:ilvl w:val="0"/>
          <w:numId w:val="39"/>
        </w:numPr>
        <w:spacing w:after="0" w:line="360" w:lineRule="auto"/>
        <w:contextualSpacing/>
        <w:rPr>
          <w:rFonts w:ascii="Tahoma" w:eastAsia="Times New Roman" w:hAnsi="Tahoma" w:cs="Tahoma"/>
          <w:sz w:val="20"/>
          <w:szCs w:val="20"/>
          <w:lang w:eastAsia="pl-PL"/>
        </w:rPr>
      </w:pPr>
      <w:r w:rsidRPr="00037D94">
        <w:rPr>
          <w:rFonts w:ascii="Tahoma" w:eastAsia="Times New Roman" w:hAnsi="Tahoma" w:cs="Tahoma"/>
          <w:sz w:val="20"/>
          <w:szCs w:val="20"/>
          <w:lang w:eastAsia="pl-PL"/>
        </w:rPr>
        <w:t xml:space="preserve">Jazda w ruchu ulicznym </w:t>
      </w:r>
    </w:p>
    <w:p w14:paraId="413D8C08" w14:textId="77777777" w:rsidR="00037D94" w:rsidRPr="00037D94" w:rsidRDefault="00037D94" w:rsidP="00037D94">
      <w:pPr>
        <w:numPr>
          <w:ilvl w:val="0"/>
          <w:numId w:val="39"/>
        </w:numPr>
        <w:spacing w:after="0" w:line="360" w:lineRule="auto"/>
        <w:contextualSpacing/>
        <w:rPr>
          <w:rFonts w:ascii="Tahoma" w:eastAsia="Times New Roman" w:hAnsi="Tahoma" w:cs="Tahoma"/>
          <w:sz w:val="20"/>
          <w:szCs w:val="20"/>
          <w:lang w:eastAsia="pl-PL"/>
        </w:rPr>
      </w:pPr>
      <w:r w:rsidRPr="00037D94">
        <w:rPr>
          <w:rFonts w:ascii="Tahoma" w:eastAsia="Times New Roman" w:hAnsi="Tahoma" w:cs="Tahoma"/>
          <w:sz w:val="20"/>
          <w:szCs w:val="20"/>
          <w:lang w:eastAsia="pl-PL"/>
        </w:rPr>
        <w:t xml:space="preserve">Jazda sportowa </w:t>
      </w:r>
    </w:p>
    <w:p w14:paraId="7131E11A" w14:textId="77777777" w:rsidR="00037D94" w:rsidRPr="00037D94" w:rsidRDefault="00037D94" w:rsidP="00037D94">
      <w:pPr>
        <w:numPr>
          <w:ilvl w:val="0"/>
          <w:numId w:val="39"/>
        </w:numPr>
        <w:spacing w:after="0" w:line="360" w:lineRule="auto"/>
        <w:contextualSpacing/>
        <w:rPr>
          <w:rFonts w:ascii="Tahoma" w:eastAsia="Times New Roman" w:hAnsi="Tahoma" w:cs="Tahoma"/>
          <w:sz w:val="20"/>
          <w:szCs w:val="20"/>
          <w:lang w:eastAsia="pl-PL"/>
        </w:rPr>
      </w:pPr>
      <w:r w:rsidRPr="00037D94">
        <w:rPr>
          <w:rFonts w:ascii="Tahoma" w:eastAsia="Times New Roman" w:hAnsi="Tahoma" w:cs="Tahoma"/>
          <w:sz w:val="20"/>
          <w:szCs w:val="20"/>
          <w:lang w:eastAsia="pl-PL"/>
        </w:rPr>
        <w:t xml:space="preserve">Plac manewrowy - przygotowanie do egzaminu </w:t>
      </w:r>
    </w:p>
    <w:p w14:paraId="21958641" w14:textId="77777777" w:rsidR="00037D94" w:rsidRPr="00037D94" w:rsidRDefault="00037D94" w:rsidP="00037D94">
      <w:pPr>
        <w:numPr>
          <w:ilvl w:val="0"/>
          <w:numId w:val="39"/>
        </w:numPr>
        <w:spacing w:after="0" w:line="360" w:lineRule="auto"/>
        <w:contextualSpacing/>
        <w:rPr>
          <w:rFonts w:ascii="Tahoma" w:eastAsia="Times New Roman" w:hAnsi="Tahoma" w:cs="Tahoma"/>
          <w:sz w:val="20"/>
          <w:szCs w:val="20"/>
          <w:lang w:eastAsia="pl-PL"/>
        </w:rPr>
      </w:pPr>
      <w:r w:rsidRPr="00037D94">
        <w:rPr>
          <w:rFonts w:ascii="Tahoma" w:eastAsia="Times New Roman" w:hAnsi="Tahoma" w:cs="Tahoma"/>
          <w:sz w:val="20"/>
          <w:szCs w:val="20"/>
          <w:lang w:eastAsia="pl-PL"/>
        </w:rPr>
        <w:t xml:space="preserve">Trasa egzaminacyjna - przygotowanie do egzaminu </w:t>
      </w:r>
    </w:p>
    <w:p w14:paraId="004C1CFF" w14:textId="77777777" w:rsidR="00037D94" w:rsidRPr="00037D94" w:rsidRDefault="00037D94" w:rsidP="00037D94">
      <w:pPr>
        <w:numPr>
          <w:ilvl w:val="0"/>
          <w:numId w:val="39"/>
        </w:numPr>
        <w:spacing w:after="0" w:line="360" w:lineRule="auto"/>
        <w:contextualSpacing/>
        <w:rPr>
          <w:rFonts w:ascii="Tahoma" w:eastAsia="Times New Roman" w:hAnsi="Tahoma" w:cs="Tahoma"/>
          <w:sz w:val="20"/>
          <w:szCs w:val="20"/>
          <w:lang w:eastAsia="pl-PL"/>
        </w:rPr>
      </w:pPr>
      <w:r w:rsidRPr="00037D94">
        <w:rPr>
          <w:rFonts w:ascii="Tahoma" w:eastAsia="Times New Roman" w:hAnsi="Tahoma" w:cs="Tahoma"/>
          <w:sz w:val="20"/>
          <w:szCs w:val="20"/>
          <w:lang w:eastAsia="pl-PL"/>
        </w:rPr>
        <w:t>Egzamin wewnętrzny</w:t>
      </w:r>
    </w:p>
    <w:p w14:paraId="03010AA7" w14:textId="77777777" w:rsidR="00037D94" w:rsidRPr="00037D94" w:rsidRDefault="00037D94" w:rsidP="00037D94">
      <w:pPr>
        <w:keepLines/>
        <w:numPr>
          <w:ilvl w:val="0"/>
          <w:numId w:val="36"/>
        </w:numPr>
        <w:spacing w:before="120" w:after="120" w:line="360" w:lineRule="auto"/>
        <w:contextualSpacing/>
        <w:jc w:val="both"/>
        <w:rPr>
          <w:rFonts w:ascii="Tahoma" w:eastAsia="Tahoma" w:hAnsi="Tahoma" w:cs="Tahoma"/>
          <w:color w:val="000000"/>
          <w:sz w:val="20"/>
          <w:szCs w:val="20"/>
          <w:u w:color="000000"/>
          <w:lang w:eastAsia="pl-PL"/>
        </w:rPr>
      </w:pPr>
      <w:r w:rsidRPr="00037D94">
        <w:rPr>
          <w:rFonts w:ascii="Tahoma" w:eastAsia="Tahoma" w:hAnsi="Tahoma" w:cs="Tahoma"/>
          <w:color w:val="000000"/>
          <w:sz w:val="20"/>
          <w:szCs w:val="20"/>
          <w:u w:color="000000"/>
          <w:lang w:eastAsia="pl-PL"/>
        </w:rPr>
        <w:t xml:space="preserve">Zleceniobiorca zobowiązany jest ustalić termin egzaminu, oraz pokryć koszt podejścia Uczestników </w:t>
      </w:r>
      <w:r w:rsidRPr="00037D94">
        <w:rPr>
          <w:rFonts w:ascii="Tahoma" w:eastAsia="Tahoma" w:hAnsi="Tahoma" w:cs="Tahoma"/>
          <w:i/>
          <w:color w:val="000000"/>
          <w:sz w:val="20"/>
          <w:szCs w:val="20"/>
          <w:u w:color="000000"/>
          <w:lang w:eastAsia="pl-PL"/>
        </w:rPr>
        <w:t>Projektu</w:t>
      </w:r>
      <w:r w:rsidRPr="00037D94">
        <w:rPr>
          <w:rFonts w:ascii="Tahoma" w:eastAsia="Tahoma" w:hAnsi="Tahoma" w:cs="Tahoma"/>
          <w:color w:val="000000"/>
          <w:sz w:val="20"/>
          <w:szCs w:val="20"/>
          <w:u w:color="000000"/>
          <w:lang w:eastAsia="pl-PL"/>
        </w:rPr>
        <w:t xml:space="preserve"> do pierwszego egzaminu i ewentualnie pierwszego egzaminu poprawkowego. </w:t>
      </w:r>
    </w:p>
    <w:p w14:paraId="5A025BFE" w14:textId="77777777" w:rsidR="00037D94" w:rsidRPr="00037D94" w:rsidRDefault="00037D94" w:rsidP="00037D94">
      <w:pPr>
        <w:keepLines/>
        <w:numPr>
          <w:ilvl w:val="0"/>
          <w:numId w:val="36"/>
        </w:numPr>
        <w:spacing w:before="120" w:after="120" w:line="360" w:lineRule="auto"/>
        <w:contextualSpacing/>
        <w:jc w:val="both"/>
        <w:rPr>
          <w:rFonts w:ascii="Tahoma" w:eastAsia="Tahoma" w:hAnsi="Tahoma" w:cs="Tahoma"/>
          <w:color w:val="000000"/>
          <w:sz w:val="20"/>
          <w:szCs w:val="20"/>
          <w:u w:color="000000"/>
          <w:lang w:eastAsia="pl-PL"/>
        </w:rPr>
      </w:pPr>
      <w:r w:rsidRPr="00037D94">
        <w:rPr>
          <w:rFonts w:ascii="Tahoma" w:eastAsia="Tahoma" w:hAnsi="Tahoma" w:cs="Tahoma"/>
          <w:color w:val="000000"/>
          <w:sz w:val="20"/>
          <w:szCs w:val="20"/>
          <w:u w:color="000000"/>
          <w:lang w:eastAsia="pl-PL"/>
        </w:rPr>
        <w:t xml:space="preserve">Zleceniobiorca wraz ze sprawozdaniem końcowym z realizacji zadania przekaże Zleceniodawcy kopie zaświadczeń potwierdzających zdanie przez Uczestników </w:t>
      </w:r>
      <w:r w:rsidRPr="00037D94">
        <w:rPr>
          <w:rFonts w:ascii="Tahoma" w:eastAsia="Tahoma" w:hAnsi="Tahoma" w:cs="Tahoma"/>
          <w:i/>
          <w:color w:val="000000"/>
          <w:sz w:val="20"/>
          <w:szCs w:val="20"/>
          <w:u w:color="000000"/>
          <w:lang w:eastAsia="pl-PL"/>
        </w:rPr>
        <w:t>Projektu</w:t>
      </w:r>
      <w:r w:rsidRPr="00037D94">
        <w:rPr>
          <w:rFonts w:ascii="Tahoma" w:eastAsia="Tahoma" w:hAnsi="Tahoma" w:cs="Tahoma"/>
          <w:color w:val="000000"/>
          <w:sz w:val="20"/>
          <w:szCs w:val="20"/>
          <w:u w:color="000000"/>
          <w:lang w:eastAsia="pl-PL"/>
        </w:rPr>
        <w:t xml:space="preserve"> egzaminu wewnętrznego.</w:t>
      </w:r>
    </w:p>
    <w:p w14:paraId="279017C0" w14:textId="77777777" w:rsidR="00037D94" w:rsidRPr="00037D94" w:rsidRDefault="00037D94" w:rsidP="00037D94">
      <w:pPr>
        <w:spacing w:before="120" w:after="120" w:line="360" w:lineRule="auto"/>
        <w:contextualSpacing/>
        <w:jc w:val="both"/>
        <w:rPr>
          <w:rFonts w:ascii="Tahoma" w:eastAsia="Tahoma" w:hAnsi="Tahoma" w:cs="Tahoma"/>
          <w:b/>
          <w:color w:val="FF0000"/>
          <w:sz w:val="20"/>
          <w:szCs w:val="20"/>
          <w:u w:val="single" w:color="000000"/>
          <w:lang w:eastAsia="pl-PL"/>
        </w:rPr>
      </w:pPr>
      <w:r w:rsidRPr="00037D94">
        <w:rPr>
          <w:rFonts w:ascii="Tahoma" w:eastAsia="Tahoma" w:hAnsi="Tahoma" w:cs="Tahoma"/>
          <w:b/>
          <w:color w:val="000000"/>
          <w:sz w:val="20"/>
          <w:szCs w:val="20"/>
          <w:u w:val="single" w:color="000000"/>
          <w:lang w:eastAsia="pl-PL"/>
        </w:rPr>
        <w:t xml:space="preserve">Kurs spawania metodą MAG (135) </w:t>
      </w:r>
    </w:p>
    <w:p w14:paraId="5DEBD74C" w14:textId="77777777" w:rsidR="00037D94" w:rsidRPr="00037D94" w:rsidRDefault="00037D94" w:rsidP="00037D94">
      <w:pPr>
        <w:spacing w:before="120" w:after="120" w:line="360" w:lineRule="auto"/>
        <w:contextualSpacing/>
        <w:jc w:val="both"/>
        <w:rPr>
          <w:rFonts w:ascii="Tahoma" w:eastAsia="Tahoma" w:hAnsi="Tahoma" w:cs="Tahoma"/>
          <w:color w:val="000000"/>
          <w:sz w:val="20"/>
          <w:szCs w:val="20"/>
          <w:u w:color="000000"/>
          <w:lang w:eastAsia="pl-PL"/>
        </w:rPr>
      </w:pPr>
      <w:r w:rsidRPr="00037D94">
        <w:rPr>
          <w:rFonts w:ascii="Tahoma" w:eastAsia="Tahoma" w:hAnsi="Tahoma" w:cs="Tahoma"/>
          <w:color w:val="000000"/>
          <w:sz w:val="20"/>
          <w:szCs w:val="20"/>
          <w:u w:color="000000"/>
          <w:lang w:eastAsia="pl-PL"/>
        </w:rPr>
        <w:t xml:space="preserve">Zleceniobiorca jako piąty element aktywizacji zawodowej Uczestników </w:t>
      </w:r>
      <w:r w:rsidRPr="00037D94">
        <w:rPr>
          <w:rFonts w:ascii="Tahoma" w:eastAsia="Tahoma" w:hAnsi="Tahoma" w:cs="Tahoma"/>
          <w:i/>
          <w:color w:val="000000"/>
          <w:sz w:val="20"/>
          <w:szCs w:val="20"/>
          <w:u w:color="000000"/>
          <w:lang w:eastAsia="pl-PL"/>
        </w:rPr>
        <w:t xml:space="preserve">Projektu DP </w:t>
      </w:r>
      <w:r w:rsidRPr="00037D94">
        <w:rPr>
          <w:rFonts w:ascii="Tahoma" w:eastAsia="Tahoma" w:hAnsi="Tahoma" w:cs="Tahoma"/>
          <w:color w:val="000000"/>
          <w:sz w:val="20"/>
          <w:szCs w:val="20"/>
          <w:u w:color="000000"/>
          <w:lang w:eastAsia="pl-PL"/>
        </w:rPr>
        <w:t xml:space="preserve"> przeprowadzi kurs spawania metodą MAG (135) - w wymiarze 120 godzin lekcyjnych - przygotowujący </w:t>
      </w:r>
      <w:r w:rsidRPr="00037D94">
        <w:rPr>
          <w:rFonts w:ascii="Tahoma" w:eastAsia="Tahoma" w:hAnsi="Tahoma" w:cs="Tahoma"/>
          <w:b/>
          <w:bCs/>
          <w:sz w:val="20"/>
          <w:szCs w:val="20"/>
          <w:u w:color="000000"/>
          <w:lang w:eastAsia="pl-PL"/>
        </w:rPr>
        <w:t>2</w:t>
      </w:r>
      <w:r w:rsidRPr="00037D94">
        <w:rPr>
          <w:rFonts w:ascii="Tahoma" w:eastAsia="Tahoma" w:hAnsi="Tahoma" w:cs="Tahoma"/>
          <w:color w:val="000000"/>
          <w:sz w:val="20"/>
          <w:szCs w:val="20"/>
          <w:u w:color="000000"/>
          <w:lang w:eastAsia="pl-PL"/>
        </w:rPr>
        <w:t xml:space="preserve"> Uczestników </w:t>
      </w:r>
      <w:r w:rsidRPr="00037D94">
        <w:rPr>
          <w:rFonts w:ascii="Tahoma" w:eastAsia="Tahoma" w:hAnsi="Tahoma" w:cs="Tahoma"/>
          <w:i/>
          <w:color w:val="000000"/>
          <w:sz w:val="20"/>
          <w:szCs w:val="20"/>
          <w:u w:color="000000"/>
          <w:lang w:eastAsia="pl-PL"/>
        </w:rPr>
        <w:t xml:space="preserve">Projektu </w:t>
      </w:r>
      <w:r w:rsidRPr="00037D94">
        <w:rPr>
          <w:rFonts w:ascii="Tahoma" w:eastAsia="Tahoma" w:hAnsi="Tahoma" w:cs="Tahoma"/>
          <w:color w:val="000000"/>
          <w:sz w:val="20"/>
          <w:szCs w:val="20"/>
          <w:u w:color="000000"/>
          <w:lang w:eastAsia="pl-PL"/>
        </w:rPr>
        <w:t xml:space="preserve">do zdania egzaminu wewnętrznego. </w:t>
      </w:r>
    </w:p>
    <w:p w14:paraId="3BAF6171" w14:textId="77777777" w:rsidR="00037D94" w:rsidRPr="00037D94" w:rsidRDefault="00037D94" w:rsidP="00037D94">
      <w:pPr>
        <w:spacing w:before="120" w:after="120" w:line="360" w:lineRule="auto"/>
        <w:contextualSpacing/>
        <w:jc w:val="both"/>
        <w:rPr>
          <w:rFonts w:ascii="Tahoma" w:eastAsia="Tahoma" w:hAnsi="Tahoma" w:cs="Tahoma"/>
          <w:color w:val="000000"/>
          <w:sz w:val="20"/>
          <w:szCs w:val="20"/>
          <w:u w:color="000000"/>
          <w:lang w:eastAsia="pl-PL"/>
        </w:rPr>
      </w:pPr>
      <w:r w:rsidRPr="00037D94">
        <w:rPr>
          <w:rFonts w:ascii="Tahoma" w:eastAsia="Tahoma" w:hAnsi="Tahoma" w:cs="Tahoma"/>
          <w:b/>
          <w:color w:val="000000"/>
          <w:sz w:val="20"/>
          <w:szCs w:val="20"/>
          <w:u w:color="000000"/>
          <w:lang w:eastAsia="pl-PL"/>
        </w:rPr>
        <w:t xml:space="preserve">Minimum Programowe </w:t>
      </w:r>
    </w:p>
    <w:p w14:paraId="5239F5EE" w14:textId="77777777" w:rsidR="00037D94" w:rsidRPr="00037D94" w:rsidRDefault="00037D94" w:rsidP="00037D94">
      <w:pPr>
        <w:numPr>
          <w:ilvl w:val="0"/>
          <w:numId w:val="40"/>
        </w:numPr>
        <w:spacing w:after="150" w:line="360" w:lineRule="auto"/>
        <w:contextualSpacing/>
        <w:rPr>
          <w:rFonts w:ascii="Tahoma" w:eastAsia="Times New Roman" w:hAnsi="Tahoma" w:cs="Tahoma"/>
          <w:sz w:val="20"/>
          <w:szCs w:val="20"/>
          <w:u w:val="single"/>
          <w:lang w:eastAsia="pl-PL"/>
        </w:rPr>
      </w:pPr>
      <w:r w:rsidRPr="00037D94">
        <w:rPr>
          <w:rFonts w:ascii="Tahoma" w:eastAsia="Times New Roman" w:hAnsi="Tahoma" w:cs="Tahoma"/>
          <w:sz w:val="20"/>
          <w:szCs w:val="20"/>
          <w:u w:val="single"/>
          <w:lang w:eastAsia="pl-PL"/>
        </w:rPr>
        <w:t>Spawanie blach i rur spoinami pachwinowymi</w:t>
      </w:r>
    </w:p>
    <w:p w14:paraId="149C890D" w14:textId="77777777" w:rsidR="00037D94" w:rsidRPr="00037D94" w:rsidRDefault="00037D94" w:rsidP="00037D94">
      <w:pPr>
        <w:numPr>
          <w:ilvl w:val="0"/>
          <w:numId w:val="41"/>
        </w:numPr>
        <w:spacing w:after="150" w:line="360" w:lineRule="auto"/>
        <w:contextualSpacing/>
        <w:rPr>
          <w:rFonts w:ascii="Tahoma" w:eastAsia="Times New Roman" w:hAnsi="Tahoma" w:cs="Tahoma"/>
          <w:sz w:val="20"/>
          <w:szCs w:val="20"/>
          <w:lang w:eastAsia="pl-PL"/>
        </w:rPr>
      </w:pPr>
      <w:r w:rsidRPr="00037D94">
        <w:rPr>
          <w:rFonts w:ascii="Tahoma" w:eastAsia="Times New Roman" w:hAnsi="Tahoma" w:cs="Tahoma"/>
          <w:sz w:val="20"/>
          <w:szCs w:val="20"/>
          <w:lang w:eastAsia="pl-PL"/>
        </w:rPr>
        <w:t>Zastosowanie elektryczności do spawania łukowego.</w:t>
      </w:r>
    </w:p>
    <w:p w14:paraId="5442662D" w14:textId="77777777" w:rsidR="00037D94" w:rsidRPr="00037D94" w:rsidRDefault="00037D94" w:rsidP="00037D94">
      <w:pPr>
        <w:numPr>
          <w:ilvl w:val="0"/>
          <w:numId w:val="41"/>
        </w:numPr>
        <w:spacing w:after="150" w:line="360" w:lineRule="auto"/>
        <w:contextualSpacing/>
        <w:rPr>
          <w:rFonts w:ascii="Tahoma" w:eastAsia="Times New Roman" w:hAnsi="Tahoma" w:cs="Tahoma"/>
          <w:sz w:val="20"/>
          <w:szCs w:val="20"/>
          <w:lang w:eastAsia="pl-PL"/>
        </w:rPr>
      </w:pPr>
      <w:r w:rsidRPr="00037D94">
        <w:rPr>
          <w:rFonts w:ascii="Tahoma" w:eastAsia="Times New Roman" w:hAnsi="Tahoma" w:cs="Tahoma"/>
          <w:sz w:val="20"/>
          <w:szCs w:val="20"/>
          <w:lang w:eastAsia="pl-PL"/>
        </w:rPr>
        <w:t>Urządzenia spawalnicze.</w:t>
      </w:r>
    </w:p>
    <w:p w14:paraId="1256BDDE" w14:textId="77777777" w:rsidR="00037D94" w:rsidRPr="00037D94" w:rsidRDefault="00037D94" w:rsidP="00037D94">
      <w:pPr>
        <w:numPr>
          <w:ilvl w:val="0"/>
          <w:numId w:val="41"/>
        </w:numPr>
        <w:spacing w:after="150" w:line="360" w:lineRule="auto"/>
        <w:contextualSpacing/>
        <w:rPr>
          <w:rFonts w:ascii="Tahoma" w:eastAsia="Times New Roman" w:hAnsi="Tahoma" w:cs="Tahoma"/>
          <w:sz w:val="20"/>
          <w:szCs w:val="20"/>
          <w:lang w:eastAsia="pl-PL"/>
        </w:rPr>
      </w:pPr>
      <w:r w:rsidRPr="00037D94">
        <w:rPr>
          <w:rFonts w:ascii="Tahoma" w:eastAsia="Times New Roman" w:hAnsi="Tahoma" w:cs="Tahoma"/>
          <w:sz w:val="20"/>
          <w:szCs w:val="20"/>
          <w:lang w:eastAsia="pl-PL"/>
        </w:rPr>
        <w:lastRenderedPageBreak/>
        <w:t>Bezpieczeństwo i higiena pracy.</w:t>
      </w:r>
    </w:p>
    <w:p w14:paraId="24BEA83F" w14:textId="77777777" w:rsidR="00037D94" w:rsidRPr="00037D94" w:rsidRDefault="00037D94" w:rsidP="00037D94">
      <w:pPr>
        <w:numPr>
          <w:ilvl w:val="0"/>
          <w:numId w:val="41"/>
        </w:numPr>
        <w:spacing w:after="150" w:line="360" w:lineRule="auto"/>
        <w:contextualSpacing/>
        <w:rPr>
          <w:rFonts w:ascii="Tahoma" w:eastAsia="Times New Roman" w:hAnsi="Tahoma" w:cs="Tahoma"/>
          <w:sz w:val="20"/>
          <w:szCs w:val="20"/>
          <w:lang w:eastAsia="pl-PL"/>
        </w:rPr>
      </w:pPr>
      <w:r w:rsidRPr="00037D94">
        <w:rPr>
          <w:rFonts w:ascii="Tahoma" w:eastAsia="Times New Roman" w:hAnsi="Tahoma" w:cs="Tahoma"/>
          <w:sz w:val="20"/>
          <w:szCs w:val="20"/>
          <w:lang w:eastAsia="pl-PL"/>
        </w:rPr>
        <w:t>Bezpieczna praca na hali produkcyjnej.</w:t>
      </w:r>
    </w:p>
    <w:p w14:paraId="41492E03" w14:textId="77777777" w:rsidR="00037D94" w:rsidRPr="00037D94" w:rsidRDefault="00037D94" w:rsidP="00037D94">
      <w:pPr>
        <w:numPr>
          <w:ilvl w:val="0"/>
          <w:numId w:val="41"/>
        </w:numPr>
        <w:spacing w:after="150" w:line="360" w:lineRule="auto"/>
        <w:contextualSpacing/>
        <w:rPr>
          <w:rFonts w:ascii="Tahoma" w:eastAsia="Times New Roman" w:hAnsi="Tahoma" w:cs="Tahoma"/>
          <w:sz w:val="20"/>
          <w:szCs w:val="20"/>
          <w:lang w:eastAsia="pl-PL"/>
        </w:rPr>
      </w:pPr>
      <w:r w:rsidRPr="00037D94">
        <w:rPr>
          <w:rFonts w:ascii="Tahoma" w:eastAsia="Times New Roman" w:hAnsi="Tahoma" w:cs="Tahoma"/>
          <w:sz w:val="20"/>
          <w:szCs w:val="20"/>
          <w:lang w:eastAsia="pl-PL"/>
        </w:rPr>
        <w:t>Materiały dodatkowe do spawania.</w:t>
      </w:r>
    </w:p>
    <w:p w14:paraId="2F76FA9D" w14:textId="77777777" w:rsidR="00037D94" w:rsidRPr="00037D94" w:rsidRDefault="00037D94" w:rsidP="00037D94">
      <w:pPr>
        <w:numPr>
          <w:ilvl w:val="0"/>
          <w:numId w:val="41"/>
        </w:numPr>
        <w:spacing w:after="150" w:line="360" w:lineRule="auto"/>
        <w:contextualSpacing/>
        <w:rPr>
          <w:rFonts w:ascii="Tahoma" w:eastAsia="Times New Roman" w:hAnsi="Tahoma" w:cs="Tahoma"/>
          <w:sz w:val="20"/>
          <w:szCs w:val="20"/>
          <w:lang w:eastAsia="pl-PL"/>
        </w:rPr>
      </w:pPr>
      <w:r w:rsidRPr="00037D94">
        <w:rPr>
          <w:rFonts w:ascii="Tahoma" w:eastAsia="Times New Roman" w:hAnsi="Tahoma" w:cs="Tahoma"/>
          <w:sz w:val="20"/>
          <w:szCs w:val="20"/>
          <w:lang w:eastAsia="pl-PL"/>
        </w:rPr>
        <w:t>Spawanie w praktyce.</w:t>
      </w:r>
    </w:p>
    <w:p w14:paraId="0279247E" w14:textId="77777777" w:rsidR="00037D94" w:rsidRPr="00037D94" w:rsidRDefault="00037D94" w:rsidP="00037D94">
      <w:pPr>
        <w:numPr>
          <w:ilvl w:val="0"/>
          <w:numId w:val="41"/>
        </w:numPr>
        <w:spacing w:after="150" w:line="360" w:lineRule="auto"/>
        <w:contextualSpacing/>
        <w:rPr>
          <w:rFonts w:ascii="Tahoma" w:eastAsia="Times New Roman" w:hAnsi="Tahoma" w:cs="Tahoma"/>
          <w:sz w:val="20"/>
          <w:szCs w:val="20"/>
          <w:lang w:eastAsia="pl-PL"/>
        </w:rPr>
      </w:pPr>
      <w:r w:rsidRPr="00037D94">
        <w:rPr>
          <w:rFonts w:ascii="Tahoma" w:eastAsia="Times New Roman" w:hAnsi="Tahoma" w:cs="Tahoma"/>
          <w:sz w:val="20"/>
          <w:szCs w:val="20"/>
          <w:lang w:eastAsia="pl-PL"/>
        </w:rPr>
        <w:t>Oznaczenie i wymiarowanie spoin.</w:t>
      </w:r>
    </w:p>
    <w:p w14:paraId="7C79A5E0" w14:textId="77777777" w:rsidR="00037D94" w:rsidRPr="00037D94" w:rsidRDefault="00037D94" w:rsidP="00037D94">
      <w:pPr>
        <w:numPr>
          <w:ilvl w:val="0"/>
          <w:numId w:val="41"/>
        </w:numPr>
        <w:spacing w:after="150" w:line="360" w:lineRule="auto"/>
        <w:contextualSpacing/>
        <w:rPr>
          <w:rFonts w:ascii="Tahoma" w:eastAsia="Times New Roman" w:hAnsi="Tahoma" w:cs="Tahoma"/>
          <w:sz w:val="20"/>
          <w:szCs w:val="20"/>
          <w:lang w:eastAsia="pl-PL"/>
        </w:rPr>
      </w:pPr>
      <w:r w:rsidRPr="00037D94">
        <w:rPr>
          <w:rFonts w:ascii="Tahoma" w:eastAsia="Times New Roman" w:hAnsi="Tahoma" w:cs="Tahoma"/>
          <w:sz w:val="20"/>
          <w:szCs w:val="20"/>
          <w:lang w:eastAsia="pl-PL"/>
        </w:rPr>
        <w:t>Metody przygotowania złączy do spawania.</w:t>
      </w:r>
    </w:p>
    <w:p w14:paraId="61DD73BE" w14:textId="77777777" w:rsidR="00037D94" w:rsidRPr="00037D94" w:rsidRDefault="00037D94" w:rsidP="00037D94">
      <w:pPr>
        <w:numPr>
          <w:ilvl w:val="0"/>
          <w:numId w:val="41"/>
        </w:numPr>
        <w:spacing w:after="150" w:line="360" w:lineRule="auto"/>
        <w:contextualSpacing/>
        <w:rPr>
          <w:rFonts w:ascii="Tahoma" w:eastAsia="Times New Roman" w:hAnsi="Tahoma" w:cs="Tahoma"/>
          <w:sz w:val="20"/>
          <w:szCs w:val="20"/>
          <w:lang w:eastAsia="pl-PL"/>
        </w:rPr>
      </w:pPr>
      <w:r w:rsidRPr="00037D94">
        <w:rPr>
          <w:rFonts w:ascii="Tahoma" w:eastAsia="Times New Roman" w:hAnsi="Tahoma" w:cs="Tahoma"/>
          <w:sz w:val="20"/>
          <w:szCs w:val="20"/>
          <w:lang w:eastAsia="pl-PL"/>
        </w:rPr>
        <w:t>Kwalifikowanie spawaczy.</w:t>
      </w:r>
    </w:p>
    <w:p w14:paraId="07AE2A0D" w14:textId="77777777" w:rsidR="00037D94" w:rsidRPr="00037D94" w:rsidRDefault="00037D94" w:rsidP="00037D94">
      <w:pPr>
        <w:numPr>
          <w:ilvl w:val="0"/>
          <w:numId w:val="41"/>
        </w:numPr>
        <w:spacing w:after="150" w:line="360" w:lineRule="auto"/>
        <w:contextualSpacing/>
        <w:rPr>
          <w:rFonts w:ascii="Tahoma" w:eastAsia="Times New Roman" w:hAnsi="Tahoma" w:cs="Tahoma"/>
          <w:sz w:val="20"/>
          <w:szCs w:val="20"/>
          <w:lang w:eastAsia="pl-PL"/>
        </w:rPr>
      </w:pPr>
      <w:r w:rsidRPr="00037D94">
        <w:rPr>
          <w:rFonts w:ascii="Tahoma" w:eastAsia="Times New Roman" w:hAnsi="Tahoma" w:cs="Tahoma"/>
          <w:sz w:val="20"/>
          <w:szCs w:val="20"/>
          <w:lang w:eastAsia="pl-PL"/>
        </w:rPr>
        <w:t>Zajęcia praktyczne.</w:t>
      </w:r>
    </w:p>
    <w:p w14:paraId="3F8FE906" w14:textId="77777777" w:rsidR="00037D94" w:rsidRPr="00037D94" w:rsidRDefault="00037D94" w:rsidP="00037D94">
      <w:pPr>
        <w:numPr>
          <w:ilvl w:val="0"/>
          <w:numId w:val="40"/>
        </w:numPr>
        <w:spacing w:after="150" w:line="360" w:lineRule="auto"/>
        <w:contextualSpacing/>
        <w:rPr>
          <w:rFonts w:ascii="Tahoma" w:eastAsia="Times New Roman" w:hAnsi="Tahoma" w:cs="Tahoma"/>
          <w:sz w:val="20"/>
          <w:szCs w:val="20"/>
          <w:u w:val="single"/>
          <w:lang w:eastAsia="pl-PL"/>
        </w:rPr>
      </w:pPr>
      <w:r w:rsidRPr="00037D94">
        <w:rPr>
          <w:rFonts w:ascii="Tahoma" w:eastAsia="Times New Roman" w:hAnsi="Tahoma" w:cs="Tahoma"/>
          <w:sz w:val="20"/>
          <w:szCs w:val="20"/>
          <w:u w:val="single"/>
          <w:lang w:eastAsia="pl-PL"/>
        </w:rPr>
        <w:t>Spawanie blach spoinami czołowymi</w:t>
      </w:r>
    </w:p>
    <w:p w14:paraId="0EEB5CC8" w14:textId="77777777" w:rsidR="00037D94" w:rsidRPr="00037D94" w:rsidRDefault="00037D94" w:rsidP="00037D94">
      <w:pPr>
        <w:numPr>
          <w:ilvl w:val="0"/>
          <w:numId w:val="42"/>
        </w:numPr>
        <w:spacing w:after="150" w:line="360" w:lineRule="auto"/>
        <w:ind w:left="709" w:hanging="425"/>
        <w:contextualSpacing/>
        <w:rPr>
          <w:rFonts w:ascii="Tahoma" w:eastAsia="Times New Roman" w:hAnsi="Tahoma" w:cs="Tahoma"/>
          <w:sz w:val="20"/>
          <w:szCs w:val="20"/>
          <w:lang w:eastAsia="pl-PL"/>
        </w:rPr>
      </w:pPr>
      <w:r w:rsidRPr="00037D94">
        <w:rPr>
          <w:rFonts w:ascii="Tahoma" w:eastAsia="Times New Roman" w:hAnsi="Tahoma" w:cs="Tahoma"/>
          <w:sz w:val="20"/>
          <w:szCs w:val="20"/>
          <w:lang w:eastAsia="pl-PL"/>
        </w:rPr>
        <w:t>Wprowadzenie do zagadnień wytwarzania stali.</w:t>
      </w:r>
    </w:p>
    <w:p w14:paraId="765310B6" w14:textId="77777777" w:rsidR="00037D94" w:rsidRPr="00037D94" w:rsidRDefault="00037D94" w:rsidP="00037D94">
      <w:pPr>
        <w:numPr>
          <w:ilvl w:val="0"/>
          <w:numId w:val="42"/>
        </w:numPr>
        <w:spacing w:after="150" w:line="360" w:lineRule="auto"/>
        <w:ind w:left="709" w:hanging="425"/>
        <w:contextualSpacing/>
        <w:rPr>
          <w:rFonts w:ascii="Tahoma" w:eastAsia="Times New Roman" w:hAnsi="Tahoma" w:cs="Tahoma"/>
          <w:sz w:val="20"/>
          <w:szCs w:val="20"/>
          <w:lang w:eastAsia="pl-PL"/>
        </w:rPr>
      </w:pPr>
      <w:r w:rsidRPr="00037D94">
        <w:rPr>
          <w:rFonts w:ascii="Tahoma" w:eastAsia="Times New Roman" w:hAnsi="Tahoma" w:cs="Tahoma"/>
          <w:sz w:val="20"/>
          <w:szCs w:val="20"/>
          <w:lang w:eastAsia="pl-PL"/>
        </w:rPr>
        <w:t>Złącza spawane blach.</w:t>
      </w:r>
    </w:p>
    <w:p w14:paraId="6BB50ED3" w14:textId="77777777" w:rsidR="00037D94" w:rsidRPr="00037D94" w:rsidRDefault="00037D94" w:rsidP="00037D94">
      <w:pPr>
        <w:numPr>
          <w:ilvl w:val="0"/>
          <w:numId w:val="42"/>
        </w:numPr>
        <w:spacing w:after="150" w:line="360" w:lineRule="auto"/>
        <w:ind w:left="709" w:hanging="425"/>
        <w:contextualSpacing/>
        <w:rPr>
          <w:rFonts w:ascii="Tahoma" w:eastAsia="Times New Roman" w:hAnsi="Tahoma" w:cs="Tahoma"/>
          <w:sz w:val="20"/>
          <w:szCs w:val="20"/>
          <w:lang w:eastAsia="pl-PL"/>
        </w:rPr>
      </w:pPr>
      <w:r w:rsidRPr="00037D94">
        <w:rPr>
          <w:rFonts w:ascii="Tahoma" w:eastAsia="Times New Roman" w:hAnsi="Tahoma" w:cs="Tahoma"/>
          <w:sz w:val="20"/>
          <w:szCs w:val="20"/>
          <w:lang w:eastAsia="pl-PL"/>
        </w:rPr>
        <w:t>Spawalność stali.</w:t>
      </w:r>
    </w:p>
    <w:p w14:paraId="1C06A679" w14:textId="77777777" w:rsidR="00037D94" w:rsidRPr="00037D94" w:rsidRDefault="00037D94" w:rsidP="00037D94">
      <w:pPr>
        <w:numPr>
          <w:ilvl w:val="0"/>
          <w:numId w:val="42"/>
        </w:numPr>
        <w:spacing w:after="150" w:line="360" w:lineRule="auto"/>
        <w:ind w:left="709" w:hanging="425"/>
        <w:contextualSpacing/>
        <w:rPr>
          <w:rFonts w:ascii="Tahoma" w:eastAsia="Times New Roman" w:hAnsi="Tahoma" w:cs="Tahoma"/>
          <w:sz w:val="20"/>
          <w:szCs w:val="20"/>
          <w:lang w:eastAsia="pl-PL"/>
        </w:rPr>
      </w:pPr>
      <w:r w:rsidRPr="00037D94">
        <w:rPr>
          <w:rFonts w:ascii="Tahoma" w:eastAsia="Times New Roman" w:hAnsi="Tahoma" w:cs="Tahoma"/>
          <w:sz w:val="20"/>
          <w:szCs w:val="20"/>
          <w:lang w:eastAsia="pl-PL"/>
        </w:rPr>
        <w:t>Skurcz, naprężenie i odkształcenia.</w:t>
      </w:r>
    </w:p>
    <w:p w14:paraId="462D2023" w14:textId="77777777" w:rsidR="00037D94" w:rsidRPr="00037D94" w:rsidRDefault="00037D94" w:rsidP="00037D94">
      <w:pPr>
        <w:numPr>
          <w:ilvl w:val="0"/>
          <w:numId w:val="42"/>
        </w:numPr>
        <w:spacing w:after="150" w:line="360" w:lineRule="auto"/>
        <w:ind w:left="709" w:hanging="425"/>
        <w:contextualSpacing/>
        <w:rPr>
          <w:rFonts w:ascii="Tahoma" w:eastAsia="Times New Roman" w:hAnsi="Tahoma" w:cs="Tahoma"/>
          <w:sz w:val="20"/>
          <w:szCs w:val="20"/>
          <w:lang w:eastAsia="pl-PL"/>
        </w:rPr>
      </w:pPr>
      <w:r w:rsidRPr="00037D94">
        <w:rPr>
          <w:rFonts w:ascii="Tahoma" w:eastAsia="Times New Roman" w:hAnsi="Tahoma" w:cs="Tahoma"/>
          <w:sz w:val="20"/>
          <w:szCs w:val="20"/>
          <w:lang w:eastAsia="pl-PL"/>
        </w:rPr>
        <w:t>Niezgodności spawalnicze.</w:t>
      </w:r>
    </w:p>
    <w:p w14:paraId="4C36B0B0" w14:textId="77777777" w:rsidR="00037D94" w:rsidRPr="00037D94" w:rsidRDefault="00037D94" w:rsidP="00037D94">
      <w:pPr>
        <w:numPr>
          <w:ilvl w:val="0"/>
          <w:numId w:val="42"/>
        </w:numPr>
        <w:spacing w:after="150" w:line="360" w:lineRule="auto"/>
        <w:ind w:left="709" w:hanging="425"/>
        <w:contextualSpacing/>
        <w:rPr>
          <w:rFonts w:ascii="Tahoma" w:eastAsia="Times New Roman" w:hAnsi="Tahoma" w:cs="Tahoma"/>
          <w:sz w:val="20"/>
          <w:szCs w:val="20"/>
          <w:lang w:eastAsia="pl-PL"/>
        </w:rPr>
      </w:pPr>
      <w:r w:rsidRPr="00037D94">
        <w:rPr>
          <w:rFonts w:ascii="Tahoma" w:eastAsia="Times New Roman" w:hAnsi="Tahoma" w:cs="Tahoma"/>
          <w:sz w:val="20"/>
          <w:szCs w:val="20"/>
          <w:lang w:eastAsia="pl-PL"/>
        </w:rPr>
        <w:t>Przegląd procesów spawania.</w:t>
      </w:r>
    </w:p>
    <w:p w14:paraId="69251ED6" w14:textId="77777777" w:rsidR="00037D94" w:rsidRPr="00037D94" w:rsidRDefault="00037D94" w:rsidP="00037D94">
      <w:pPr>
        <w:numPr>
          <w:ilvl w:val="0"/>
          <w:numId w:val="42"/>
        </w:numPr>
        <w:spacing w:after="150" w:line="360" w:lineRule="auto"/>
        <w:ind w:left="709" w:hanging="425"/>
        <w:contextualSpacing/>
        <w:rPr>
          <w:rFonts w:ascii="Tahoma" w:eastAsia="Times New Roman" w:hAnsi="Tahoma" w:cs="Tahoma"/>
          <w:sz w:val="20"/>
          <w:szCs w:val="20"/>
          <w:lang w:eastAsia="pl-PL"/>
        </w:rPr>
      </w:pPr>
      <w:r w:rsidRPr="00037D94">
        <w:rPr>
          <w:rFonts w:ascii="Tahoma" w:eastAsia="Times New Roman" w:hAnsi="Tahoma" w:cs="Tahoma"/>
          <w:sz w:val="20"/>
          <w:szCs w:val="20"/>
          <w:lang w:eastAsia="pl-PL"/>
        </w:rPr>
        <w:t>Bezpieczna praca na montażu.</w:t>
      </w:r>
    </w:p>
    <w:p w14:paraId="501CDBD9" w14:textId="77777777" w:rsidR="00037D94" w:rsidRPr="00037D94" w:rsidRDefault="00037D94" w:rsidP="00037D94">
      <w:pPr>
        <w:numPr>
          <w:ilvl w:val="0"/>
          <w:numId w:val="42"/>
        </w:numPr>
        <w:spacing w:after="150" w:line="360" w:lineRule="auto"/>
        <w:ind w:left="709" w:hanging="425"/>
        <w:contextualSpacing/>
        <w:rPr>
          <w:rFonts w:ascii="Tahoma" w:eastAsia="Times New Roman" w:hAnsi="Tahoma" w:cs="Tahoma"/>
          <w:sz w:val="20"/>
          <w:szCs w:val="20"/>
          <w:lang w:eastAsia="pl-PL"/>
        </w:rPr>
      </w:pPr>
      <w:r w:rsidRPr="00037D94">
        <w:rPr>
          <w:rFonts w:ascii="Tahoma" w:eastAsia="Times New Roman" w:hAnsi="Tahoma" w:cs="Tahoma"/>
          <w:sz w:val="20"/>
          <w:szCs w:val="20"/>
          <w:lang w:eastAsia="pl-PL"/>
        </w:rPr>
        <w:t>Kontrola i badania.</w:t>
      </w:r>
    </w:p>
    <w:p w14:paraId="7E2AE114" w14:textId="77777777" w:rsidR="00037D94" w:rsidRPr="00037D94" w:rsidRDefault="00037D94" w:rsidP="00037D94">
      <w:pPr>
        <w:numPr>
          <w:ilvl w:val="0"/>
          <w:numId w:val="42"/>
        </w:numPr>
        <w:spacing w:after="150" w:line="360" w:lineRule="auto"/>
        <w:ind w:left="709" w:hanging="425"/>
        <w:contextualSpacing/>
        <w:rPr>
          <w:rFonts w:ascii="Tahoma" w:eastAsia="Times New Roman" w:hAnsi="Tahoma" w:cs="Tahoma"/>
          <w:sz w:val="20"/>
          <w:szCs w:val="20"/>
          <w:lang w:eastAsia="pl-PL"/>
        </w:rPr>
      </w:pPr>
      <w:r w:rsidRPr="00037D94">
        <w:rPr>
          <w:rFonts w:ascii="Tahoma" w:eastAsia="Times New Roman" w:hAnsi="Tahoma" w:cs="Tahoma"/>
          <w:sz w:val="20"/>
          <w:szCs w:val="20"/>
          <w:lang w:eastAsia="pl-PL"/>
        </w:rPr>
        <w:t>Zapewnienie jakości w spawalnictwie.</w:t>
      </w:r>
    </w:p>
    <w:p w14:paraId="4E09C6E2" w14:textId="77777777" w:rsidR="00037D94" w:rsidRPr="00037D94" w:rsidRDefault="00037D94" w:rsidP="00037D94">
      <w:pPr>
        <w:numPr>
          <w:ilvl w:val="0"/>
          <w:numId w:val="42"/>
        </w:numPr>
        <w:spacing w:after="150" w:line="360" w:lineRule="auto"/>
        <w:ind w:left="709" w:hanging="425"/>
        <w:contextualSpacing/>
        <w:rPr>
          <w:rFonts w:ascii="Tahoma" w:eastAsia="Times New Roman" w:hAnsi="Tahoma" w:cs="Tahoma"/>
          <w:sz w:val="20"/>
          <w:szCs w:val="20"/>
          <w:lang w:eastAsia="pl-PL"/>
        </w:rPr>
      </w:pPr>
      <w:r w:rsidRPr="00037D94">
        <w:rPr>
          <w:rFonts w:ascii="Tahoma" w:eastAsia="Times New Roman" w:hAnsi="Tahoma" w:cs="Tahoma"/>
          <w:sz w:val="20"/>
          <w:szCs w:val="20"/>
          <w:lang w:eastAsia="pl-PL"/>
        </w:rPr>
        <w:t>Zajęcia praktyczne.</w:t>
      </w:r>
    </w:p>
    <w:p w14:paraId="681FA770" w14:textId="77777777" w:rsidR="00037D94" w:rsidRPr="00037D94" w:rsidRDefault="00037D94" w:rsidP="00037D94">
      <w:pPr>
        <w:numPr>
          <w:ilvl w:val="0"/>
          <w:numId w:val="40"/>
        </w:numPr>
        <w:spacing w:after="150" w:line="360" w:lineRule="auto"/>
        <w:contextualSpacing/>
        <w:rPr>
          <w:rFonts w:ascii="Tahoma" w:eastAsia="Times New Roman" w:hAnsi="Tahoma" w:cs="Tahoma"/>
          <w:sz w:val="20"/>
          <w:szCs w:val="20"/>
          <w:lang w:eastAsia="pl-PL"/>
        </w:rPr>
      </w:pPr>
      <w:r w:rsidRPr="00037D94">
        <w:rPr>
          <w:rFonts w:ascii="Tahoma" w:eastAsia="Times New Roman" w:hAnsi="Tahoma" w:cs="Tahoma"/>
          <w:sz w:val="20"/>
          <w:szCs w:val="20"/>
          <w:lang w:eastAsia="pl-PL"/>
        </w:rPr>
        <w:t>Spawanie rur spoinami czołowymi.</w:t>
      </w:r>
    </w:p>
    <w:p w14:paraId="21675DA3" w14:textId="77777777" w:rsidR="00037D94" w:rsidRPr="00037D94" w:rsidRDefault="00037D94" w:rsidP="00037D94">
      <w:pPr>
        <w:numPr>
          <w:ilvl w:val="0"/>
          <w:numId w:val="43"/>
        </w:numPr>
        <w:spacing w:after="150" w:line="360" w:lineRule="auto"/>
        <w:ind w:left="709" w:hanging="425"/>
        <w:contextualSpacing/>
        <w:rPr>
          <w:rFonts w:ascii="Tahoma" w:eastAsia="Times New Roman" w:hAnsi="Tahoma" w:cs="Tahoma"/>
          <w:sz w:val="20"/>
          <w:szCs w:val="20"/>
          <w:lang w:eastAsia="pl-PL"/>
        </w:rPr>
      </w:pPr>
      <w:r w:rsidRPr="00037D94">
        <w:rPr>
          <w:rFonts w:ascii="Tahoma" w:eastAsia="Times New Roman" w:hAnsi="Tahoma" w:cs="Tahoma"/>
          <w:sz w:val="20"/>
          <w:szCs w:val="20"/>
          <w:lang w:eastAsia="pl-PL"/>
        </w:rPr>
        <w:t>Złącza spawane rur.</w:t>
      </w:r>
    </w:p>
    <w:p w14:paraId="158009EA" w14:textId="77777777" w:rsidR="00037D94" w:rsidRPr="00037D94" w:rsidRDefault="00037D94" w:rsidP="00037D94">
      <w:pPr>
        <w:numPr>
          <w:ilvl w:val="0"/>
          <w:numId w:val="43"/>
        </w:numPr>
        <w:spacing w:after="150" w:line="360" w:lineRule="auto"/>
        <w:ind w:left="709" w:hanging="425"/>
        <w:contextualSpacing/>
        <w:rPr>
          <w:rFonts w:ascii="Tahoma" w:eastAsia="Times New Roman" w:hAnsi="Tahoma" w:cs="Tahoma"/>
          <w:sz w:val="20"/>
          <w:szCs w:val="20"/>
          <w:lang w:eastAsia="pl-PL"/>
        </w:rPr>
      </w:pPr>
      <w:r w:rsidRPr="00037D94">
        <w:rPr>
          <w:rFonts w:ascii="Tahoma" w:eastAsia="Times New Roman" w:hAnsi="Tahoma" w:cs="Tahoma"/>
          <w:sz w:val="20"/>
          <w:szCs w:val="20"/>
          <w:lang w:eastAsia="pl-PL"/>
        </w:rPr>
        <w:t>Materiały inne niż stale niestopowe.</w:t>
      </w:r>
    </w:p>
    <w:p w14:paraId="6C09055C" w14:textId="77777777" w:rsidR="00037D94" w:rsidRPr="00037D94" w:rsidRDefault="00037D94" w:rsidP="00037D94">
      <w:pPr>
        <w:numPr>
          <w:ilvl w:val="0"/>
          <w:numId w:val="43"/>
        </w:numPr>
        <w:spacing w:after="150" w:line="360" w:lineRule="auto"/>
        <w:ind w:left="709" w:hanging="425"/>
        <w:contextualSpacing/>
        <w:rPr>
          <w:rFonts w:ascii="Tahoma" w:eastAsia="Times New Roman" w:hAnsi="Tahoma" w:cs="Tahoma"/>
          <w:sz w:val="20"/>
          <w:szCs w:val="20"/>
          <w:lang w:eastAsia="pl-PL"/>
        </w:rPr>
      </w:pPr>
      <w:r w:rsidRPr="00037D94">
        <w:rPr>
          <w:rFonts w:ascii="Tahoma" w:eastAsia="Times New Roman" w:hAnsi="Tahoma" w:cs="Tahoma"/>
          <w:sz w:val="20"/>
          <w:szCs w:val="20"/>
          <w:lang w:eastAsia="pl-PL"/>
        </w:rPr>
        <w:t>Przegląd i konsekwencje związane z awarią spawanych urządzeń.</w:t>
      </w:r>
    </w:p>
    <w:p w14:paraId="311F92D5" w14:textId="77777777" w:rsidR="00037D94" w:rsidRPr="00037D94" w:rsidRDefault="00037D94" w:rsidP="00037D94">
      <w:pPr>
        <w:numPr>
          <w:ilvl w:val="0"/>
          <w:numId w:val="43"/>
        </w:numPr>
        <w:spacing w:after="150" w:line="360" w:lineRule="auto"/>
        <w:ind w:left="709" w:hanging="425"/>
        <w:contextualSpacing/>
        <w:rPr>
          <w:rFonts w:ascii="Tahoma" w:eastAsia="Times New Roman" w:hAnsi="Tahoma" w:cs="Tahoma"/>
          <w:sz w:val="20"/>
          <w:szCs w:val="20"/>
          <w:lang w:eastAsia="pl-PL"/>
        </w:rPr>
      </w:pPr>
      <w:r w:rsidRPr="00037D94">
        <w:rPr>
          <w:rFonts w:ascii="Tahoma" w:eastAsia="Times New Roman" w:hAnsi="Tahoma" w:cs="Tahoma"/>
          <w:sz w:val="20"/>
          <w:szCs w:val="20"/>
          <w:lang w:eastAsia="pl-PL"/>
        </w:rPr>
        <w:t>Normy spawalnicze.</w:t>
      </w:r>
    </w:p>
    <w:p w14:paraId="2350CB53" w14:textId="77777777" w:rsidR="00037D94" w:rsidRPr="00037D94" w:rsidRDefault="00037D94" w:rsidP="00037D94">
      <w:pPr>
        <w:numPr>
          <w:ilvl w:val="0"/>
          <w:numId w:val="43"/>
        </w:numPr>
        <w:spacing w:after="150" w:line="360" w:lineRule="auto"/>
        <w:ind w:left="709" w:hanging="425"/>
        <w:contextualSpacing/>
        <w:rPr>
          <w:rFonts w:ascii="Tahoma" w:eastAsia="Times New Roman" w:hAnsi="Tahoma" w:cs="Tahoma"/>
          <w:sz w:val="20"/>
          <w:szCs w:val="20"/>
          <w:lang w:eastAsia="pl-PL"/>
        </w:rPr>
      </w:pPr>
      <w:r w:rsidRPr="00037D94">
        <w:rPr>
          <w:rFonts w:ascii="Tahoma" w:eastAsia="Times New Roman" w:hAnsi="Tahoma" w:cs="Tahoma"/>
          <w:sz w:val="20"/>
          <w:szCs w:val="20"/>
          <w:lang w:eastAsia="pl-PL"/>
        </w:rPr>
        <w:t>Zajęcia praktyczne.</w:t>
      </w:r>
    </w:p>
    <w:p w14:paraId="6D94EFBD" w14:textId="77777777" w:rsidR="00037D94" w:rsidRPr="00037D94" w:rsidRDefault="00037D94" w:rsidP="00037D94">
      <w:pPr>
        <w:keepLines/>
        <w:numPr>
          <w:ilvl w:val="0"/>
          <w:numId w:val="11"/>
        </w:numPr>
        <w:spacing w:before="120" w:after="120" w:line="360" w:lineRule="auto"/>
        <w:contextualSpacing/>
        <w:jc w:val="both"/>
        <w:rPr>
          <w:rFonts w:ascii="Tahoma" w:eastAsia="Tahoma" w:hAnsi="Tahoma" w:cs="Tahoma"/>
          <w:color w:val="000000"/>
          <w:sz w:val="20"/>
          <w:szCs w:val="20"/>
          <w:u w:color="000000"/>
          <w:lang w:eastAsia="pl-PL"/>
        </w:rPr>
      </w:pPr>
      <w:r w:rsidRPr="00037D94">
        <w:rPr>
          <w:rFonts w:ascii="Tahoma" w:eastAsia="Tahoma" w:hAnsi="Tahoma" w:cs="Tahoma"/>
          <w:color w:val="000000"/>
          <w:sz w:val="20"/>
          <w:szCs w:val="20"/>
          <w:u w:color="000000"/>
          <w:lang w:eastAsia="pl-PL"/>
        </w:rPr>
        <w:t xml:space="preserve">Zleceniobiorca zobowiązany jest ustalić termin egzaminu, oraz pokryć koszt podejścia Uczestnika </w:t>
      </w:r>
      <w:r w:rsidRPr="00037D94">
        <w:rPr>
          <w:rFonts w:ascii="Tahoma" w:eastAsia="Tahoma" w:hAnsi="Tahoma" w:cs="Tahoma"/>
          <w:i/>
          <w:color w:val="000000"/>
          <w:sz w:val="20"/>
          <w:szCs w:val="20"/>
          <w:u w:color="000000"/>
          <w:lang w:eastAsia="pl-PL"/>
        </w:rPr>
        <w:t>Projektu</w:t>
      </w:r>
      <w:r w:rsidRPr="00037D94">
        <w:rPr>
          <w:rFonts w:ascii="Tahoma" w:eastAsia="Tahoma" w:hAnsi="Tahoma" w:cs="Tahoma"/>
          <w:color w:val="000000"/>
          <w:sz w:val="20"/>
          <w:szCs w:val="20"/>
          <w:u w:color="000000"/>
          <w:lang w:eastAsia="pl-PL"/>
        </w:rPr>
        <w:t xml:space="preserve"> do pierwszego egzaminu i ewentualnie pierwszego egzaminu poprawkowego. Po zakończeniu kursu kandydat na spawacza zdaje egzamin teoretyczny oraz praktyczny. Po pozytywnym egzaminie kursant otrzymuje książeczkę spawacza lub wpis do posiadanej książeczki spawacza sygnowany przez Instytut Spawalnictwa w Gliwicach oraz certyfikat spawacza wg normy europejskiej EN 287-1. </w:t>
      </w:r>
    </w:p>
    <w:p w14:paraId="05BE1588" w14:textId="77777777" w:rsidR="00037D94" w:rsidRPr="00037D94" w:rsidRDefault="00037D94" w:rsidP="00037D94">
      <w:pPr>
        <w:keepLines/>
        <w:numPr>
          <w:ilvl w:val="0"/>
          <w:numId w:val="11"/>
        </w:numPr>
        <w:spacing w:before="120" w:after="120" w:line="360" w:lineRule="auto"/>
        <w:contextualSpacing/>
        <w:jc w:val="both"/>
        <w:rPr>
          <w:rFonts w:ascii="Tahoma" w:eastAsia="Tahoma" w:hAnsi="Tahoma" w:cs="Tahoma"/>
          <w:color w:val="000000"/>
          <w:sz w:val="20"/>
          <w:szCs w:val="20"/>
          <w:u w:color="000000"/>
          <w:lang w:eastAsia="pl-PL"/>
        </w:rPr>
      </w:pPr>
      <w:r w:rsidRPr="00037D94">
        <w:rPr>
          <w:rFonts w:ascii="Tahoma" w:eastAsia="Tahoma" w:hAnsi="Tahoma" w:cs="Tahoma"/>
          <w:color w:val="000000"/>
          <w:sz w:val="20"/>
          <w:szCs w:val="20"/>
          <w:u w:color="000000"/>
          <w:lang w:eastAsia="pl-PL"/>
        </w:rPr>
        <w:t xml:space="preserve">Zleceniobiorca wraz ze sprawozdaniem końcowym z realizacji zadania przekaże Zleceniodawcy kopie zaświadczeń potwierdzających zdanie przez Uczestnika </w:t>
      </w:r>
      <w:r w:rsidRPr="00037D94">
        <w:rPr>
          <w:rFonts w:ascii="Tahoma" w:eastAsia="Tahoma" w:hAnsi="Tahoma" w:cs="Tahoma"/>
          <w:i/>
          <w:color w:val="000000"/>
          <w:sz w:val="20"/>
          <w:szCs w:val="20"/>
          <w:u w:color="000000"/>
          <w:lang w:eastAsia="pl-PL"/>
        </w:rPr>
        <w:t>Projektu</w:t>
      </w:r>
      <w:r w:rsidRPr="00037D94">
        <w:rPr>
          <w:rFonts w:ascii="Tahoma" w:eastAsia="Tahoma" w:hAnsi="Tahoma" w:cs="Tahoma"/>
          <w:color w:val="000000"/>
          <w:sz w:val="20"/>
          <w:szCs w:val="20"/>
          <w:u w:color="000000"/>
          <w:lang w:eastAsia="pl-PL"/>
        </w:rPr>
        <w:t xml:space="preserve"> egzaminu.</w:t>
      </w:r>
    </w:p>
    <w:p w14:paraId="684CBD39" w14:textId="77777777" w:rsidR="00037D94" w:rsidRPr="00037D94" w:rsidRDefault="00037D94" w:rsidP="00037D94">
      <w:pPr>
        <w:spacing w:before="120" w:after="120" w:line="360" w:lineRule="auto"/>
        <w:contextualSpacing/>
        <w:jc w:val="both"/>
        <w:rPr>
          <w:rFonts w:ascii="Tahoma" w:eastAsia="Tahoma" w:hAnsi="Tahoma" w:cs="Tahoma"/>
          <w:b/>
          <w:color w:val="000000"/>
          <w:sz w:val="20"/>
          <w:szCs w:val="20"/>
          <w:u w:val="single" w:color="000000"/>
          <w:lang w:eastAsia="pl-PL"/>
        </w:rPr>
      </w:pPr>
      <w:r w:rsidRPr="00037D94">
        <w:rPr>
          <w:rFonts w:ascii="Tahoma" w:eastAsia="Tahoma" w:hAnsi="Tahoma" w:cs="Tahoma"/>
          <w:b/>
          <w:color w:val="000000"/>
          <w:sz w:val="20"/>
          <w:szCs w:val="20"/>
          <w:u w:val="single" w:color="000000"/>
          <w:lang w:eastAsia="pl-PL"/>
        </w:rPr>
        <w:t xml:space="preserve">Kurs elektroniki od podstaw </w:t>
      </w:r>
    </w:p>
    <w:p w14:paraId="63042419" w14:textId="77777777" w:rsidR="00037D94" w:rsidRPr="00037D94" w:rsidRDefault="00037D94" w:rsidP="00037D94">
      <w:pPr>
        <w:keepLines/>
        <w:tabs>
          <w:tab w:val="left" w:pos="709"/>
        </w:tabs>
        <w:spacing w:before="120" w:after="120" w:line="360" w:lineRule="auto"/>
        <w:contextualSpacing/>
        <w:jc w:val="both"/>
        <w:rPr>
          <w:rFonts w:ascii="Tahoma" w:eastAsia="Tahoma" w:hAnsi="Tahoma" w:cs="Tahoma"/>
          <w:color w:val="000000"/>
          <w:sz w:val="20"/>
          <w:szCs w:val="20"/>
          <w:u w:color="000000"/>
          <w:lang w:eastAsia="pl-PL"/>
        </w:rPr>
      </w:pPr>
      <w:r w:rsidRPr="00037D94">
        <w:rPr>
          <w:rFonts w:ascii="Tahoma" w:eastAsia="Tahoma" w:hAnsi="Tahoma" w:cs="Tahoma"/>
          <w:color w:val="000000"/>
          <w:sz w:val="20"/>
          <w:szCs w:val="20"/>
          <w:u w:color="000000"/>
          <w:lang w:eastAsia="pl-PL"/>
        </w:rPr>
        <w:t xml:space="preserve">Zleceniobiorca jako szósty element aktywizacji zawodowej Uczestników </w:t>
      </w:r>
      <w:r w:rsidRPr="00037D94">
        <w:rPr>
          <w:rFonts w:ascii="Tahoma" w:eastAsia="Tahoma" w:hAnsi="Tahoma" w:cs="Tahoma"/>
          <w:i/>
          <w:color w:val="000000"/>
          <w:sz w:val="20"/>
          <w:szCs w:val="20"/>
          <w:u w:color="000000"/>
          <w:lang w:eastAsia="pl-PL"/>
        </w:rPr>
        <w:t xml:space="preserve">Projektu DP </w:t>
      </w:r>
      <w:r w:rsidRPr="00037D94">
        <w:rPr>
          <w:rFonts w:ascii="Tahoma" w:eastAsia="Tahoma" w:hAnsi="Tahoma" w:cs="Tahoma"/>
          <w:color w:val="000000"/>
          <w:sz w:val="20"/>
          <w:szCs w:val="20"/>
          <w:u w:color="000000"/>
          <w:lang w:eastAsia="pl-PL"/>
        </w:rPr>
        <w:t xml:space="preserve"> przeprowadzi kurs elektroniki od podstaw - w wymiarze 30 godzin lekcyjnych - przygotowujący 1 Uczestnika </w:t>
      </w:r>
      <w:r w:rsidRPr="00037D94">
        <w:rPr>
          <w:rFonts w:ascii="Tahoma" w:eastAsia="Tahoma" w:hAnsi="Tahoma" w:cs="Tahoma"/>
          <w:i/>
          <w:color w:val="000000"/>
          <w:sz w:val="20"/>
          <w:szCs w:val="20"/>
          <w:u w:color="000000"/>
          <w:lang w:eastAsia="pl-PL"/>
        </w:rPr>
        <w:t xml:space="preserve">Projektu </w:t>
      </w:r>
      <w:r w:rsidRPr="00037D94">
        <w:rPr>
          <w:rFonts w:ascii="Tahoma" w:eastAsia="Tahoma" w:hAnsi="Tahoma" w:cs="Tahoma"/>
          <w:color w:val="000000"/>
          <w:sz w:val="20"/>
          <w:szCs w:val="20"/>
          <w:u w:color="000000"/>
          <w:lang w:eastAsia="pl-PL"/>
        </w:rPr>
        <w:t xml:space="preserve">do zdania egzaminu wewnętrznego. </w:t>
      </w:r>
    </w:p>
    <w:p w14:paraId="30E9BE9B" w14:textId="77777777" w:rsidR="00037D94" w:rsidRPr="00037D94" w:rsidRDefault="00037D94" w:rsidP="00037D94">
      <w:pPr>
        <w:spacing w:before="120" w:after="120" w:line="360" w:lineRule="auto"/>
        <w:contextualSpacing/>
        <w:jc w:val="both"/>
        <w:rPr>
          <w:rFonts w:ascii="Tahoma" w:eastAsia="Tahoma" w:hAnsi="Tahoma" w:cs="Tahoma"/>
          <w:color w:val="000000"/>
          <w:sz w:val="20"/>
          <w:szCs w:val="20"/>
          <w:u w:color="000000"/>
          <w:lang w:eastAsia="pl-PL"/>
        </w:rPr>
      </w:pPr>
      <w:r w:rsidRPr="00037D94">
        <w:rPr>
          <w:rFonts w:ascii="Tahoma" w:eastAsia="Tahoma" w:hAnsi="Tahoma" w:cs="Tahoma"/>
          <w:b/>
          <w:color w:val="000000"/>
          <w:sz w:val="20"/>
          <w:szCs w:val="20"/>
          <w:u w:color="000000"/>
          <w:lang w:eastAsia="pl-PL"/>
        </w:rPr>
        <w:lastRenderedPageBreak/>
        <w:t xml:space="preserve">Minimum Programowe </w:t>
      </w:r>
    </w:p>
    <w:p w14:paraId="12420CE3" w14:textId="77777777" w:rsidR="00037D94" w:rsidRPr="00037D94" w:rsidRDefault="00037D94" w:rsidP="00037D94">
      <w:pPr>
        <w:numPr>
          <w:ilvl w:val="0"/>
          <w:numId w:val="13"/>
        </w:numPr>
        <w:spacing w:before="100" w:beforeAutospacing="1" w:after="100" w:afterAutospacing="1" w:line="360" w:lineRule="auto"/>
        <w:contextualSpacing/>
        <w:jc w:val="both"/>
        <w:outlineLvl w:val="4"/>
        <w:rPr>
          <w:rFonts w:ascii="Tahoma" w:eastAsia="Times New Roman" w:hAnsi="Tahoma" w:cs="Tahoma"/>
          <w:bCs/>
          <w:color w:val="000000"/>
          <w:sz w:val="20"/>
          <w:szCs w:val="20"/>
          <w:lang w:eastAsia="pl-PL"/>
        </w:rPr>
      </w:pPr>
      <w:r w:rsidRPr="00037D94">
        <w:rPr>
          <w:rFonts w:ascii="Tahoma" w:eastAsia="Times New Roman" w:hAnsi="Tahoma" w:cs="Tahoma"/>
          <w:bCs/>
          <w:color w:val="000000"/>
          <w:sz w:val="20"/>
          <w:szCs w:val="20"/>
          <w:lang w:eastAsia="pl-PL"/>
        </w:rPr>
        <w:t>Poznanie podstawowych pojęć i zasad dotyczących prądu elektrycznego, m.in. prąd, napięcie, prawo Ohma, prawa Kirchhoffa,</w:t>
      </w:r>
    </w:p>
    <w:p w14:paraId="0AF52C5F" w14:textId="77777777" w:rsidR="00037D94" w:rsidRPr="00037D94" w:rsidRDefault="00037D94" w:rsidP="00037D94">
      <w:pPr>
        <w:numPr>
          <w:ilvl w:val="0"/>
          <w:numId w:val="13"/>
        </w:numPr>
        <w:spacing w:before="100" w:beforeAutospacing="1" w:after="100" w:afterAutospacing="1" w:line="360" w:lineRule="auto"/>
        <w:contextualSpacing/>
        <w:jc w:val="both"/>
        <w:outlineLvl w:val="4"/>
        <w:rPr>
          <w:rFonts w:ascii="Tahoma" w:eastAsia="Times New Roman" w:hAnsi="Tahoma" w:cs="Tahoma"/>
          <w:bCs/>
          <w:color w:val="000000"/>
          <w:sz w:val="20"/>
          <w:szCs w:val="20"/>
          <w:lang w:eastAsia="pl-PL"/>
        </w:rPr>
      </w:pPr>
      <w:r w:rsidRPr="00037D94">
        <w:rPr>
          <w:rFonts w:ascii="Tahoma" w:eastAsia="Times New Roman" w:hAnsi="Tahoma" w:cs="Tahoma"/>
          <w:bCs/>
          <w:color w:val="000000"/>
          <w:sz w:val="20"/>
          <w:szCs w:val="20"/>
          <w:lang w:eastAsia="pl-PL"/>
        </w:rPr>
        <w:t>Poznanie podstawowych elementów, takich jak: diody, tranzystory, cewki, kondensatory, fotorezystory w praktyce,</w:t>
      </w:r>
    </w:p>
    <w:p w14:paraId="7AB3EC0F" w14:textId="77777777" w:rsidR="00037D94" w:rsidRPr="00037D94" w:rsidRDefault="00037D94" w:rsidP="00037D94">
      <w:pPr>
        <w:numPr>
          <w:ilvl w:val="0"/>
          <w:numId w:val="13"/>
        </w:numPr>
        <w:spacing w:before="100" w:beforeAutospacing="1" w:after="100" w:afterAutospacing="1" w:line="360" w:lineRule="auto"/>
        <w:contextualSpacing/>
        <w:jc w:val="both"/>
        <w:outlineLvl w:val="4"/>
        <w:rPr>
          <w:rFonts w:ascii="Tahoma" w:eastAsia="Times New Roman" w:hAnsi="Tahoma" w:cs="Tahoma"/>
          <w:bCs/>
          <w:color w:val="000000"/>
          <w:sz w:val="20"/>
          <w:szCs w:val="20"/>
          <w:lang w:eastAsia="pl-PL"/>
        </w:rPr>
      </w:pPr>
      <w:r w:rsidRPr="00037D94">
        <w:rPr>
          <w:rFonts w:ascii="Tahoma" w:eastAsia="Times New Roman" w:hAnsi="Tahoma" w:cs="Tahoma"/>
          <w:bCs/>
          <w:color w:val="000000"/>
          <w:sz w:val="20"/>
          <w:szCs w:val="20"/>
          <w:lang w:eastAsia="pl-PL"/>
        </w:rPr>
        <w:t>Stabilizacja napięcia,</w:t>
      </w:r>
    </w:p>
    <w:p w14:paraId="6373FA73" w14:textId="77777777" w:rsidR="00037D94" w:rsidRPr="00037D94" w:rsidRDefault="00037D94" w:rsidP="00037D94">
      <w:pPr>
        <w:numPr>
          <w:ilvl w:val="0"/>
          <w:numId w:val="13"/>
        </w:numPr>
        <w:spacing w:before="100" w:beforeAutospacing="1" w:after="100" w:afterAutospacing="1" w:line="360" w:lineRule="auto"/>
        <w:contextualSpacing/>
        <w:jc w:val="both"/>
        <w:outlineLvl w:val="4"/>
        <w:rPr>
          <w:rFonts w:ascii="Tahoma" w:eastAsia="Times New Roman" w:hAnsi="Tahoma" w:cs="Tahoma"/>
          <w:bCs/>
          <w:color w:val="000000"/>
          <w:sz w:val="20"/>
          <w:szCs w:val="20"/>
          <w:lang w:eastAsia="pl-PL"/>
        </w:rPr>
      </w:pPr>
      <w:r w:rsidRPr="00037D94">
        <w:rPr>
          <w:rFonts w:ascii="Tahoma" w:eastAsia="Times New Roman" w:hAnsi="Tahoma" w:cs="Tahoma"/>
          <w:bCs/>
          <w:color w:val="000000"/>
          <w:sz w:val="20"/>
          <w:szCs w:val="20"/>
          <w:lang w:eastAsia="pl-PL"/>
        </w:rPr>
        <w:t>Różnice między prądem zmiennym, a stałym,</w:t>
      </w:r>
    </w:p>
    <w:p w14:paraId="735C097B" w14:textId="77777777" w:rsidR="00037D94" w:rsidRPr="00037D94" w:rsidRDefault="00037D94" w:rsidP="00037D94">
      <w:pPr>
        <w:numPr>
          <w:ilvl w:val="0"/>
          <w:numId w:val="13"/>
        </w:numPr>
        <w:spacing w:before="100" w:beforeAutospacing="1" w:after="100" w:afterAutospacing="1" w:line="360" w:lineRule="auto"/>
        <w:contextualSpacing/>
        <w:jc w:val="both"/>
        <w:outlineLvl w:val="4"/>
        <w:rPr>
          <w:rFonts w:ascii="Tahoma" w:eastAsia="Times New Roman" w:hAnsi="Tahoma" w:cs="Tahoma"/>
          <w:bCs/>
          <w:color w:val="000000"/>
          <w:sz w:val="20"/>
          <w:szCs w:val="20"/>
          <w:lang w:eastAsia="pl-PL"/>
        </w:rPr>
      </w:pPr>
      <w:r w:rsidRPr="00037D94">
        <w:rPr>
          <w:rFonts w:ascii="Tahoma" w:eastAsia="Times New Roman" w:hAnsi="Tahoma" w:cs="Tahoma"/>
          <w:bCs/>
          <w:color w:val="000000"/>
          <w:sz w:val="20"/>
          <w:szCs w:val="20"/>
          <w:lang w:eastAsia="pl-PL"/>
        </w:rPr>
        <w:t>Zamiana prądu przemiennego w prąd stały przy użyciu transformatorów i mostków prostowniczych,</w:t>
      </w:r>
    </w:p>
    <w:p w14:paraId="2CE4AF9E" w14:textId="77777777" w:rsidR="00037D94" w:rsidRPr="00037D94" w:rsidRDefault="00037D94" w:rsidP="00037D94">
      <w:pPr>
        <w:numPr>
          <w:ilvl w:val="0"/>
          <w:numId w:val="13"/>
        </w:numPr>
        <w:spacing w:before="100" w:beforeAutospacing="1" w:after="100" w:afterAutospacing="1" w:line="360" w:lineRule="auto"/>
        <w:contextualSpacing/>
        <w:jc w:val="both"/>
        <w:outlineLvl w:val="4"/>
        <w:rPr>
          <w:rFonts w:ascii="Tahoma" w:eastAsia="Times New Roman" w:hAnsi="Tahoma" w:cs="Tahoma"/>
          <w:bCs/>
          <w:color w:val="000000"/>
          <w:sz w:val="20"/>
          <w:szCs w:val="20"/>
          <w:lang w:eastAsia="pl-PL"/>
        </w:rPr>
      </w:pPr>
      <w:r w:rsidRPr="00037D94">
        <w:rPr>
          <w:rFonts w:ascii="Tahoma" w:eastAsia="Times New Roman" w:hAnsi="Tahoma" w:cs="Tahoma"/>
          <w:bCs/>
          <w:color w:val="000000"/>
          <w:sz w:val="20"/>
          <w:szCs w:val="20"/>
          <w:lang w:eastAsia="pl-PL"/>
        </w:rPr>
        <w:t>Układy do podwyższania i obniżania napięcia</w:t>
      </w:r>
    </w:p>
    <w:p w14:paraId="5C3204A8" w14:textId="77777777" w:rsidR="00037D94" w:rsidRPr="00037D94" w:rsidRDefault="00037D94" w:rsidP="00037D94">
      <w:pPr>
        <w:numPr>
          <w:ilvl w:val="0"/>
          <w:numId w:val="13"/>
        </w:numPr>
        <w:spacing w:before="100" w:beforeAutospacing="1" w:after="100" w:afterAutospacing="1" w:line="360" w:lineRule="auto"/>
        <w:contextualSpacing/>
        <w:jc w:val="both"/>
        <w:outlineLvl w:val="4"/>
        <w:rPr>
          <w:rFonts w:ascii="Tahoma" w:eastAsia="Times New Roman" w:hAnsi="Tahoma" w:cs="Tahoma"/>
          <w:bCs/>
          <w:color w:val="000000"/>
          <w:sz w:val="20"/>
          <w:szCs w:val="20"/>
          <w:lang w:eastAsia="pl-PL"/>
        </w:rPr>
      </w:pPr>
      <w:r w:rsidRPr="00037D94">
        <w:rPr>
          <w:rFonts w:ascii="Tahoma" w:eastAsia="Times New Roman" w:hAnsi="Tahoma" w:cs="Tahoma"/>
          <w:bCs/>
          <w:color w:val="000000"/>
          <w:sz w:val="20"/>
          <w:szCs w:val="20"/>
          <w:lang w:eastAsia="pl-PL"/>
        </w:rPr>
        <w:t>Obsługa urządzeń pomiarowych używanych w codziennych naprawach,</w:t>
      </w:r>
    </w:p>
    <w:p w14:paraId="05E98D15" w14:textId="77777777" w:rsidR="00037D94" w:rsidRPr="00037D94" w:rsidRDefault="00037D94" w:rsidP="00037D94">
      <w:pPr>
        <w:numPr>
          <w:ilvl w:val="0"/>
          <w:numId w:val="13"/>
        </w:numPr>
        <w:spacing w:before="100" w:beforeAutospacing="1" w:after="100" w:afterAutospacing="1" w:line="360" w:lineRule="auto"/>
        <w:contextualSpacing/>
        <w:jc w:val="both"/>
        <w:outlineLvl w:val="4"/>
        <w:rPr>
          <w:rFonts w:ascii="Tahoma" w:eastAsia="Times New Roman" w:hAnsi="Tahoma" w:cs="Tahoma"/>
          <w:bCs/>
          <w:sz w:val="20"/>
          <w:szCs w:val="20"/>
          <w:lang w:eastAsia="pl-PL"/>
        </w:rPr>
      </w:pPr>
      <w:r w:rsidRPr="00037D94">
        <w:rPr>
          <w:rFonts w:ascii="Tahoma" w:eastAsia="Times New Roman" w:hAnsi="Tahoma" w:cs="Tahoma"/>
          <w:bCs/>
          <w:color w:val="000000"/>
          <w:sz w:val="20"/>
          <w:szCs w:val="20"/>
          <w:lang w:eastAsia="pl-PL"/>
        </w:rPr>
        <w:t>Diagnoza i naprawa prostych urządzeń elektrycznych, np. power bank, samochód sterowany na radio, czy radioodbiornik,</w:t>
      </w:r>
    </w:p>
    <w:p w14:paraId="6BD60F41" w14:textId="77777777" w:rsidR="00037D94" w:rsidRPr="00037D94" w:rsidRDefault="00037D94" w:rsidP="00037D94">
      <w:pPr>
        <w:numPr>
          <w:ilvl w:val="0"/>
          <w:numId w:val="13"/>
        </w:numPr>
        <w:spacing w:before="100" w:beforeAutospacing="1" w:after="100" w:afterAutospacing="1" w:line="360" w:lineRule="auto"/>
        <w:contextualSpacing/>
        <w:jc w:val="both"/>
        <w:outlineLvl w:val="4"/>
        <w:rPr>
          <w:rFonts w:ascii="Tahoma" w:eastAsia="Times New Roman" w:hAnsi="Tahoma" w:cs="Tahoma"/>
          <w:bCs/>
          <w:color w:val="000000"/>
          <w:sz w:val="20"/>
          <w:szCs w:val="20"/>
          <w:lang w:eastAsia="pl-PL"/>
        </w:rPr>
      </w:pPr>
      <w:r w:rsidRPr="00037D94">
        <w:rPr>
          <w:rFonts w:ascii="Tahoma" w:eastAsia="Times New Roman" w:hAnsi="Tahoma" w:cs="Tahoma"/>
          <w:bCs/>
          <w:color w:val="000000"/>
          <w:sz w:val="20"/>
          <w:szCs w:val="20"/>
          <w:lang w:eastAsia="pl-PL"/>
        </w:rPr>
        <w:t>Nauka lutowania układów, elementów, przewodów,</w:t>
      </w:r>
    </w:p>
    <w:p w14:paraId="0E142C66" w14:textId="77777777" w:rsidR="00037D94" w:rsidRPr="00037D94" w:rsidRDefault="00037D94" w:rsidP="00037D94">
      <w:pPr>
        <w:numPr>
          <w:ilvl w:val="0"/>
          <w:numId w:val="13"/>
        </w:numPr>
        <w:spacing w:before="100" w:beforeAutospacing="1" w:after="100" w:afterAutospacing="1" w:line="360" w:lineRule="auto"/>
        <w:contextualSpacing/>
        <w:jc w:val="both"/>
        <w:outlineLvl w:val="4"/>
        <w:rPr>
          <w:rFonts w:ascii="Tahoma" w:eastAsia="Times New Roman" w:hAnsi="Tahoma" w:cs="Tahoma"/>
          <w:bCs/>
          <w:color w:val="000000"/>
          <w:sz w:val="20"/>
          <w:szCs w:val="20"/>
          <w:lang w:eastAsia="pl-PL"/>
        </w:rPr>
      </w:pPr>
      <w:r w:rsidRPr="00037D94">
        <w:rPr>
          <w:rFonts w:ascii="Tahoma" w:eastAsia="Times New Roman" w:hAnsi="Tahoma" w:cs="Tahoma"/>
          <w:bCs/>
          <w:color w:val="000000"/>
          <w:sz w:val="20"/>
          <w:szCs w:val="20"/>
          <w:lang w:eastAsia="pl-PL"/>
        </w:rPr>
        <w:t>Budowa wielu praktycznych układów, które ułatwiają życie.</w:t>
      </w:r>
    </w:p>
    <w:p w14:paraId="36F7FB3B" w14:textId="77777777" w:rsidR="00037D94" w:rsidRPr="00037D94" w:rsidRDefault="00037D94" w:rsidP="00037D94">
      <w:pPr>
        <w:keepLines/>
        <w:numPr>
          <w:ilvl w:val="2"/>
          <w:numId w:val="12"/>
        </w:numPr>
        <w:spacing w:before="120" w:after="120" w:line="360" w:lineRule="auto"/>
        <w:ind w:left="709"/>
        <w:contextualSpacing/>
        <w:jc w:val="both"/>
        <w:rPr>
          <w:rFonts w:ascii="Tahoma" w:eastAsia="Tahoma" w:hAnsi="Tahoma" w:cs="Tahoma"/>
          <w:color w:val="000000"/>
          <w:sz w:val="20"/>
          <w:szCs w:val="20"/>
          <w:u w:color="000000"/>
          <w:lang w:eastAsia="pl-PL"/>
        </w:rPr>
      </w:pPr>
      <w:r w:rsidRPr="00037D94">
        <w:rPr>
          <w:rFonts w:ascii="Tahoma" w:eastAsia="Tahoma" w:hAnsi="Tahoma" w:cs="Tahoma"/>
          <w:color w:val="000000"/>
          <w:sz w:val="20"/>
          <w:szCs w:val="20"/>
          <w:u w:color="000000"/>
          <w:lang w:eastAsia="pl-PL"/>
        </w:rPr>
        <w:t xml:space="preserve">Zleceniobiorca zobowiązany jest ustalić termin egzaminu, oraz pokryć koszt podejścia Uczestnika </w:t>
      </w:r>
      <w:r w:rsidRPr="00037D94">
        <w:rPr>
          <w:rFonts w:ascii="Tahoma" w:eastAsia="Tahoma" w:hAnsi="Tahoma" w:cs="Tahoma"/>
          <w:i/>
          <w:color w:val="000000"/>
          <w:sz w:val="20"/>
          <w:szCs w:val="20"/>
          <w:u w:color="000000"/>
          <w:lang w:eastAsia="pl-PL"/>
        </w:rPr>
        <w:t>Projektu</w:t>
      </w:r>
      <w:r w:rsidRPr="00037D94">
        <w:rPr>
          <w:rFonts w:ascii="Tahoma" w:eastAsia="Tahoma" w:hAnsi="Tahoma" w:cs="Tahoma"/>
          <w:color w:val="000000"/>
          <w:sz w:val="20"/>
          <w:szCs w:val="20"/>
          <w:u w:color="000000"/>
          <w:lang w:eastAsia="pl-PL"/>
        </w:rPr>
        <w:t xml:space="preserve"> do pierwszego egzaminu i ewentualnie pierwszego egzaminu poprawkowego. </w:t>
      </w:r>
    </w:p>
    <w:p w14:paraId="626DC66C" w14:textId="77777777" w:rsidR="00037D94" w:rsidRPr="00037D94" w:rsidRDefault="00037D94" w:rsidP="00037D94">
      <w:pPr>
        <w:keepLines/>
        <w:numPr>
          <w:ilvl w:val="2"/>
          <w:numId w:val="12"/>
        </w:numPr>
        <w:spacing w:before="120" w:after="120" w:line="360" w:lineRule="auto"/>
        <w:ind w:left="709"/>
        <w:contextualSpacing/>
        <w:jc w:val="both"/>
        <w:rPr>
          <w:rFonts w:ascii="Tahoma" w:eastAsia="Tahoma" w:hAnsi="Tahoma" w:cs="Tahoma"/>
          <w:color w:val="000000"/>
          <w:sz w:val="20"/>
          <w:szCs w:val="20"/>
          <w:u w:color="000000"/>
          <w:lang w:eastAsia="pl-PL"/>
        </w:rPr>
      </w:pPr>
      <w:r w:rsidRPr="00037D94">
        <w:rPr>
          <w:rFonts w:ascii="Tahoma" w:eastAsia="Tahoma" w:hAnsi="Tahoma" w:cs="Tahoma"/>
          <w:color w:val="000000"/>
          <w:sz w:val="20"/>
          <w:szCs w:val="20"/>
          <w:u w:color="000000"/>
          <w:lang w:eastAsia="pl-PL"/>
        </w:rPr>
        <w:t xml:space="preserve">Zleceniobiorca wraz ze sprawozdaniem końcowym z realizacji zadania przekaże Zleceniodawcy kopie zaświadczeń potwierdzających zdanie przez Uczestnika </w:t>
      </w:r>
      <w:r w:rsidRPr="00037D94">
        <w:rPr>
          <w:rFonts w:ascii="Tahoma" w:eastAsia="Tahoma" w:hAnsi="Tahoma" w:cs="Tahoma"/>
          <w:i/>
          <w:color w:val="000000"/>
          <w:sz w:val="20"/>
          <w:szCs w:val="20"/>
          <w:u w:color="000000"/>
          <w:lang w:eastAsia="pl-PL"/>
        </w:rPr>
        <w:t>Projektu</w:t>
      </w:r>
      <w:r w:rsidRPr="00037D94">
        <w:rPr>
          <w:rFonts w:ascii="Tahoma" w:eastAsia="Tahoma" w:hAnsi="Tahoma" w:cs="Tahoma"/>
          <w:color w:val="000000"/>
          <w:sz w:val="20"/>
          <w:szCs w:val="20"/>
          <w:u w:color="000000"/>
          <w:lang w:eastAsia="pl-PL"/>
        </w:rPr>
        <w:t xml:space="preserve"> egzaminu.</w:t>
      </w:r>
    </w:p>
    <w:p w14:paraId="2861FBB9" w14:textId="77777777" w:rsidR="00037D94" w:rsidRPr="00037D94" w:rsidRDefault="00037D94" w:rsidP="00037D94">
      <w:pPr>
        <w:spacing w:before="120" w:after="120" w:line="360" w:lineRule="auto"/>
        <w:contextualSpacing/>
        <w:jc w:val="both"/>
        <w:rPr>
          <w:rFonts w:ascii="Tahoma" w:eastAsia="Tahoma" w:hAnsi="Tahoma" w:cs="Tahoma"/>
          <w:b/>
          <w:i/>
          <w:color w:val="000000"/>
          <w:sz w:val="20"/>
          <w:szCs w:val="20"/>
          <w:u w:val="single" w:color="000000"/>
          <w:lang w:eastAsia="pl-PL"/>
        </w:rPr>
      </w:pPr>
    </w:p>
    <w:p w14:paraId="52029D8E" w14:textId="77777777" w:rsidR="00037D94" w:rsidRPr="00037D94" w:rsidRDefault="00037D94" w:rsidP="00037D94">
      <w:pPr>
        <w:spacing w:before="120" w:after="120" w:line="360" w:lineRule="auto"/>
        <w:contextualSpacing/>
        <w:jc w:val="both"/>
        <w:rPr>
          <w:rFonts w:ascii="Tahoma" w:eastAsia="Tahoma" w:hAnsi="Tahoma" w:cs="Tahoma"/>
          <w:b/>
          <w:i/>
          <w:color w:val="000000"/>
          <w:sz w:val="20"/>
          <w:szCs w:val="20"/>
          <w:u w:val="single" w:color="000000"/>
          <w:lang w:eastAsia="pl-PL"/>
        </w:rPr>
      </w:pPr>
      <w:r w:rsidRPr="00037D94">
        <w:rPr>
          <w:rFonts w:ascii="Tahoma" w:eastAsia="Tahoma" w:hAnsi="Tahoma" w:cs="Tahoma"/>
          <w:b/>
          <w:i/>
          <w:color w:val="000000"/>
          <w:sz w:val="20"/>
          <w:szCs w:val="20"/>
          <w:u w:val="single" w:color="000000"/>
          <w:lang w:eastAsia="pl-PL"/>
        </w:rPr>
        <w:t>Wytyczne  - wymogi odnoszące się do wszystkich działań - kursów realizowanych w ramach zleconego zadania</w:t>
      </w:r>
    </w:p>
    <w:p w14:paraId="49633703" w14:textId="77777777" w:rsidR="00037D94" w:rsidRPr="00037D94" w:rsidRDefault="00037D94" w:rsidP="00037D94">
      <w:pPr>
        <w:spacing w:before="120" w:after="120" w:line="360" w:lineRule="auto"/>
        <w:contextualSpacing/>
        <w:jc w:val="both"/>
        <w:rPr>
          <w:rFonts w:ascii="Tahoma" w:eastAsia="Tahoma" w:hAnsi="Tahoma" w:cs="Tahoma"/>
          <w:color w:val="000000"/>
          <w:sz w:val="20"/>
          <w:szCs w:val="20"/>
          <w:u w:color="000000"/>
          <w:lang w:eastAsia="pl-PL"/>
        </w:rPr>
      </w:pPr>
    </w:p>
    <w:p w14:paraId="7E42538A" w14:textId="77777777" w:rsidR="00037D94" w:rsidRPr="00037D94" w:rsidRDefault="00037D94" w:rsidP="00037D94">
      <w:pPr>
        <w:keepLines/>
        <w:numPr>
          <w:ilvl w:val="1"/>
          <w:numId w:val="14"/>
        </w:numPr>
        <w:spacing w:before="120" w:after="120" w:line="360" w:lineRule="auto"/>
        <w:ind w:left="709"/>
        <w:contextualSpacing/>
        <w:jc w:val="both"/>
        <w:rPr>
          <w:rFonts w:ascii="Tahoma" w:eastAsia="Tahoma" w:hAnsi="Tahoma" w:cs="Tahoma"/>
          <w:color w:val="000000"/>
          <w:sz w:val="20"/>
          <w:szCs w:val="20"/>
          <w:u w:color="000000"/>
          <w:lang w:eastAsia="pl-PL"/>
        </w:rPr>
      </w:pPr>
      <w:r w:rsidRPr="00037D94">
        <w:rPr>
          <w:rFonts w:ascii="Tahoma" w:eastAsia="Tahoma" w:hAnsi="Tahoma" w:cs="Tahoma"/>
          <w:color w:val="000000"/>
          <w:sz w:val="20"/>
          <w:szCs w:val="20"/>
          <w:u w:color="000000"/>
          <w:lang w:eastAsia="pl-PL"/>
        </w:rPr>
        <w:t xml:space="preserve">Wszystkie kursy, o których mowa powyżej rozpoczną się </w:t>
      </w:r>
      <w:r w:rsidRPr="00037D94">
        <w:rPr>
          <w:rFonts w:ascii="Tahoma" w:eastAsia="Tahoma" w:hAnsi="Tahoma" w:cs="Tahoma"/>
          <w:b/>
          <w:color w:val="000000"/>
          <w:sz w:val="20"/>
          <w:szCs w:val="20"/>
          <w:u w:color="000000"/>
          <w:lang w:eastAsia="pl-PL"/>
        </w:rPr>
        <w:t xml:space="preserve">nie wcześniej niż </w:t>
      </w:r>
      <w:r w:rsidRPr="00037D94">
        <w:rPr>
          <w:rFonts w:ascii="Tahoma" w:eastAsia="Tahoma" w:hAnsi="Tahoma" w:cs="Tahoma"/>
          <w:color w:val="000000"/>
          <w:sz w:val="20"/>
          <w:szCs w:val="20"/>
          <w:u w:color="000000"/>
          <w:lang w:eastAsia="pl-PL"/>
        </w:rPr>
        <w:t xml:space="preserve">w przeciągu 2 dni od daty podpisania umowy (pod warunkiem dostarczenia przez Zleceniobiorcę szczegółowego harmonogramu działań prowadzonych w ramach zadania i jego akceptacji przez Zleceniodawcę), a kończyć się będą </w:t>
      </w:r>
      <w:r w:rsidRPr="00037D94">
        <w:rPr>
          <w:rFonts w:ascii="Tahoma" w:eastAsia="Tahoma" w:hAnsi="Tahoma" w:cs="Tahoma"/>
          <w:b/>
          <w:sz w:val="20"/>
          <w:szCs w:val="20"/>
          <w:u w:color="000000"/>
          <w:lang w:eastAsia="pl-PL"/>
        </w:rPr>
        <w:t>nie później niż 22 grudnia 2021 r.</w:t>
      </w:r>
      <w:r w:rsidRPr="00037D94">
        <w:rPr>
          <w:rFonts w:ascii="Tahoma" w:eastAsia="Tahoma" w:hAnsi="Tahoma" w:cs="Tahoma"/>
          <w:b/>
          <w:color w:val="FF0000"/>
          <w:sz w:val="20"/>
          <w:szCs w:val="20"/>
          <w:u w:color="000000"/>
          <w:lang w:eastAsia="pl-PL"/>
        </w:rPr>
        <w:t xml:space="preserve"> </w:t>
      </w:r>
    </w:p>
    <w:p w14:paraId="518BD316" w14:textId="77777777" w:rsidR="00037D94" w:rsidRPr="00037D94" w:rsidRDefault="00037D94" w:rsidP="00037D94">
      <w:pPr>
        <w:keepLines/>
        <w:numPr>
          <w:ilvl w:val="1"/>
          <w:numId w:val="14"/>
        </w:numPr>
        <w:spacing w:before="120" w:after="120" w:line="360" w:lineRule="auto"/>
        <w:ind w:left="709"/>
        <w:contextualSpacing/>
        <w:jc w:val="both"/>
        <w:rPr>
          <w:rFonts w:ascii="Tahoma" w:eastAsia="Tahoma" w:hAnsi="Tahoma" w:cs="Tahoma"/>
          <w:color w:val="000000"/>
          <w:sz w:val="20"/>
          <w:szCs w:val="20"/>
          <w:u w:color="000000"/>
          <w:lang w:eastAsia="pl-PL"/>
        </w:rPr>
      </w:pPr>
      <w:r w:rsidRPr="00037D94">
        <w:rPr>
          <w:rFonts w:ascii="Tahoma" w:eastAsia="Tahoma" w:hAnsi="Tahoma" w:cs="Tahoma"/>
          <w:color w:val="000000"/>
          <w:sz w:val="20"/>
          <w:szCs w:val="20"/>
          <w:u w:color="000000"/>
          <w:lang w:eastAsia="pl-PL"/>
        </w:rPr>
        <w:t>Zleceniobiorca zapewnia, że kursy prowadzone będą przez osobę posiadającą / osoby posiadające wymagane kwalifikacje potwierdzone odpowiednimi dokumentami. Przewiduje się możliwość wykonania działania przez podwykonawcę pod warunkiem, że przewidziany Wykonawca posiada wymagane prawem uprawnienia oraz doświadczenie w wykonywaniu usługi.</w:t>
      </w:r>
    </w:p>
    <w:p w14:paraId="7C2DD9DE" w14:textId="77777777" w:rsidR="00037D94" w:rsidRPr="00037D94" w:rsidRDefault="00037D94" w:rsidP="00037D94">
      <w:pPr>
        <w:keepLines/>
        <w:numPr>
          <w:ilvl w:val="1"/>
          <w:numId w:val="14"/>
        </w:numPr>
        <w:spacing w:before="120" w:after="120" w:line="360" w:lineRule="auto"/>
        <w:ind w:left="709"/>
        <w:contextualSpacing/>
        <w:jc w:val="both"/>
        <w:rPr>
          <w:rFonts w:ascii="Tahoma" w:eastAsia="Tahoma" w:hAnsi="Tahoma" w:cs="Tahoma"/>
          <w:color w:val="000000"/>
          <w:sz w:val="20"/>
          <w:szCs w:val="20"/>
          <w:u w:color="000000"/>
          <w:lang w:eastAsia="pl-PL"/>
        </w:rPr>
      </w:pPr>
      <w:r w:rsidRPr="00037D94">
        <w:rPr>
          <w:rFonts w:ascii="Tahoma" w:eastAsia="Tahoma" w:hAnsi="Tahoma" w:cs="Tahoma"/>
          <w:color w:val="000000"/>
          <w:sz w:val="20"/>
          <w:szCs w:val="20"/>
          <w:u w:color="000000"/>
          <w:lang w:eastAsia="pl-PL"/>
        </w:rPr>
        <w:t>Na kursy, o których mowa powyżej powinny składać się zajęcia teoretyczne i zajęcia praktyczne przeprowadzone oddzielnie.</w:t>
      </w:r>
    </w:p>
    <w:p w14:paraId="060C028D" w14:textId="77777777" w:rsidR="00037D94" w:rsidRPr="00037D94" w:rsidRDefault="00037D94" w:rsidP="00037D94">
      <w:pPr>
        <w:keepLines/>
        <w:numPr>
          <w:ilvl w:val="1"/>
          <w:numId w:val="14"/>
        </w:numPr>
        <w:spacing w:before="120" w:after="120" w:line="360" w:lineRule="auto"/>
        <w:ind w:left="709"/>
        <w:contextualSpacing/>
        <w:jc w:val="both"/>
        <w:rPr>
          <w:rFonts w:ascii="Tahoma" w:eastAsia="Tahoma" w:hAnsi="Tahoma" w:cs="Tahoma"/>
          <w:color w:val="000000"/>
          <w:sz w:val="20"/>
          <w:szCs w:val="20"/>
          <w:u w:color="000000"/>
          <w:lang w:eastAsia="pl-PL"/>
        </w:rPr>
      </w:pPr>
      <w:r w:rsidRPr="00037D94">
        <w:rPr>
          <w:rFonts w:ascii="Tahoma" w:eastAsia="Tahoma" w:hAnsi="Tahoma" w:cs="Tahoma"/>
          <w:color w:val="000000"/>
          <w:sz w:val="20"/>
          <w:szCs w:val="20"/>
          <w:u w:color="000000"/>
          <w:lang w:eastAsia="pl-PL"/>
        </w:rPr>
        <w:t>Zajęcia muszą odbywać się w dniach od poniedziałku do soboty, pomiędzy godziną 8:00 a 18:00.</w:t>
      </w:r>
    </w:p>
    <w:p w14:paraId="15CA9A17" w14:textId="77777777" w:rsidR="00037D94" w:rsidRPr="00037D94" w:rsidRDefault="00037D94" w:rsidP="00037D94">
      <w:pPr>
        <w:keepLines/>
        <w:numPr>
          <w:ilvl w:val="1"/>
          <w:numId w:val="14"/>
        </w:numPr>
        <w:spacing w:before="120" w:after="120" w:line="360" w:lineRule="auto"/>
        <w:ind w:left="709"/>
        <w:contextualSpacing/>
        <w:jc w:val="both"/>
        <w:rPr>
          <w:rFonts w:ascii="Tahoma" w:eastAsia="Tahoma" w:hAnsi="Tahoma" w:cs="Tahoma"/>
          <w:color w:val="000000"/>
          <w:sz w:val="20"/>
          <w:szCs w:val="20"/>
          <w:u w:color="000000"/>
          <w:lang w:eastAsia="pl-PL"/>
        </w:rPr>
      </w:pPr>
      <w:r w:rsidRPr="00037D94">
        <w:rPr>
          <w:rFonts w:ascii="Tahoma" w:eastAsia="Tahoma" w:hAnsi="Tahoma" w:cs="Tahoma"/>
          <w:color w:val="000000"/>
          <w:sz w:val="20"/>
          <w:szCs w:val="20"/>
          <w:u w:color="000000"/>
          <w:lang w:eastAsia="pl-PL"/>
        </w:rPr>
        <w:lastRenderedPageBreak/>
        <w:t>Zajęcia, o których mowa powyżej powinny być zrealizowane na terenie miasta Brzesko, z zastrzeżeniem ust. 6. Miejsce realizacji zajęć Zleceniobiorca musi ustalić ze Zleceniodawcą.</w:t>
      </w:r>
    </w:p>
    <w:p w14:paraId="1886270B" w14:textId="77777777" w:rsidR="00037D94" w:rsidRPr="00037D94" w:rsidRDefault="00037D94" w:rsidP="00037D94">
      <w:pPr>
        <w:keepLines/>
        <w:numPr>
          <w:ilvl w:val="1"/>
          <w:numId w:val="14"/>
        </w:numPr>
        <w:spacing w:before="120" w:after="120" w:line="360" w:lineRule="auto"/>
        <w:ind w:left="709"/>
        <w:contextualSpacing/>
        <w:jc w:val="both"/>
        <w:rPr>
          <w:rFonts w:ascii="Tahoma" w:eastAsia="Tahoma" w:hAnsi="Tahoma" w:cs="Tahoma"/>
          <w:color w:val="000000"/>
          <w:sz w:val="20"/>
          <w:szCs w:val="20"/>
          <w:u w:color="000000"/>
          <w:lang w:eastAsia="pl-PL"/>
        </w:rPr>
      </w:pPr>
      <w:r w:rsidRPr="00037D94">
        <w:rPr>
          <w:rFonts w:ascii="Tahoma" w:eastAsia="Tahoma" w:hAnsi="Tahoma" w:cs="Tahoma"/>
          <w:color w:val="000000"/>
          <w:sz w:val="20"/>
          <w:szCs w:val="20"/>
          <w:u w:color="000000"/>
          <w:lang w:eastAsia="pl-PL"/>
        </w:rPr>
        <w:t>Gdy warunki lokalowe lub charakter zajęć uniemożliwią realizację kursu na terenie miasta Brzesko, zajęcia teoretyczne i praktyczne muszą być prowadzone w odległości nie większej niż 60 km od miasta Brzesko. Miejsce to Zleceniobiorca musi uzgodnić ze Zleceniodawcą.</w:t>
      </w:r>
    </w:p>
    <w:p w14:paraId="6D949DCC" w14:textId="77777777" w:rsidR="00037D94" w:rsidRPr="00037D94" w:rsidRDefault="00037D94" w:rsidP="00037D94">
      <w:pPr>
        <w:keepLines/>
        <w:numPr>
          <w:ilvl w:val="1"/>
          <w:numId w:val="14"/>
        </w:numPr>
        <w:spacing w:before="120" w:after="120" w:line="360" w:lineRule="auto"/>
        <w:ind w:left="709"/>
        <w:contextualSpacing/>
        <w:jc w:val="both"/>
        <w:rPr>
          <w:rFonts w:ascii="Tahoma" w:eastAsia="Tahoma" w:hAnsi="Tahoma" w:cs="Tahoma"/>
          <w:color w:val="000000"/>
          <w:sz w:val="20"/>
          <w:szCs w:val="20"/>
          <w:u w:color="000000"/>
          <w:lang w:eastAsia="pl-PL"/>
        </w:rPr>
      </w:pPr>
      <w:r w:rsidRPr="00037D94">
        <w:rPr>
          <w:rFonts w:ascii="Tahoma" w:eastAsia="Tahoma" w:hAnsi="Tahoma" w:cs="Tahoma"/>
          <w:color w:val="000000"/>
          <w:sz w:val="20"/>
          <w:szCs w:val="20"/>
          <w:u w:color="000000"/>
          <w:lang w:eastAsia="pl-PL"/>
        </w:rPr>
        <w:t>W sytuacji opisanej w ust. 6:</w:t>
      </w:r>
    </w:p>
    <w:p w14:paraId="79767BEA" w14:textId="77777777" w:rsidR="00037D94" w:rsidRPr="00037D94" w:rsidRDefault="00037D94" w:rsidP="00037D94">
      <w:pPr>
        <w:numPr>
          <w:ilvl w:val="0"/>
          <w:numId w:val="15"/>
        </w:numPr>
        <w:spacing w:before="120" w:after="120" w:line="360" w:lineRule="auto"/>
        <w:contextualSpacing/>
        <w:jc w:val="both"/>
        <w:rPr>
          <w:rFonts w:ascii="Tahoma" w:eastAsia="Tahoma" w:hAnsi="Tahoma" w:cs="Tahoma"/>
          <w:color w:val="000000"/>
          <w:sz w:val="20"/>
          <w:szCs w:val="20"/>
          <w:u w:color="000000"/>
          <w:lang w:eastAsia="pl-PL"/>
        </w:rPr>
      </w:pPr>
      <w:r w:rsidRPr="00037D94">
        <w:rPr>
          <w:rFonts w:ascii="Tahoma" w:eastAsia="Tahoma" w:hAnsi="Tahoma" w:cs="Tahoma"/>
          <w:color w:val="000000"/>
          <w:sz w:val="20"/>
          <w:szCs w:val="20"/>
          <w:u w:color="000000"/>
          <w:lang w:eastAsia="pl-PL"/>
        </w:rPr>
        <w:t xml:space="preserve">Zleceniobiorca jest zobowiązany do dokonania zwrotu Uczestnikom </w:t>
      </w:r>
      <w:r w:rsidRPr="00037D94">
        <w:rPr>
          <w:rFonts w:ascii="Tahoma" w:eastAsia="Tahoma" w:hAnsi="Tahoma" w:cs="Tahoma"/>
          <w:i/>
          <w:color w:val="000000"/>
          <w:sz w:val="20"/>
          <w:szCs w:val="20"/>
          <w:u w:color="000000"/>
          <w:lang w:eastAsia="pl-PL"/>
        </w:rPr>
        <w:t xml:space="preserve">Projektu </w:t>
      </w:r>
      <w:r w:rsidRPr="00037D94">
        <w:rPr>
          <w:rFonts w:ascii="Tahoma" w:eastAsia="Tahoma" w:hAnsi="Tahoma" w:cs="Tahoma"/>
          <w:color w:val="000000"/>
          <w:sz w:val="20"/>
          <w:szCs w:val="20"/>
          <w:u w:color="000000"/>
          <w:lang w:eastAsia="pl-PL"/>
        </w:rPr>
        <w:t xml:space="preserve">kosztów dojazdu z miejsca zamieszkania na miejsce zajęć i kosztów powrotu; </w:t>
      </w:r>
    </w:p>
    <w:p w14:paraId="517CB3EC" w14:textId="77777777" w:rsidR="00037D94" w:rsidRPr="00037D94" w:rsidRDefault="00037D94" w:rsidP="00037D94">
      <w:pPr>
        <w:numPr>
          <w:ilvl w:val="0"/>
          <w:numId w:val="15"/>
        </w:numPr>
        <w:spacing w:before="120" w:after="120" w:line="360" w:lineRule="auto"/>
        <w:contextualSpacing/>
        <w:jc w:val="both"/>
        <w:rPr>
          <w:rFonts w:ascii="Tahoma" w:eastAsia="Tahoma" w:hAnsi="Tahoma" w:cs="Tahoma"/>
          <w:color w:val="000000"/>
          <w:sz w:val="20"/>
          <w:szCs w:val="20"/>
          <w:u w:color="000000"/>
          <w:lang w:eastAsia="pl-PL"/>
        </w:rPr>
      </w:pPr>
      <w:r w:rsidRPr="00037D94">
        <w:rPr>
          <w:rFonts w:ascii="Tahoma" w:eastAsia="Tahoma" w:hAnsi="Tahoma" w:cs="Tahoma"/>
          <w:color w:val="000000"/>
          <w:sz w:val="20"/>
          <w:szCs w:val="20"/>
          <w:u w:color="000000"/>
          <w:lang w:eastAsia="pl-PL"/>
        </w:rPr>
        <w:t xml:space="preserve">lub Zleceniobiorca musi zapewnić Uczestnikom </w:t>
      </w:r>
      <w:r w:rsidRPr="00037D94">
        <w:rPr>
          <w:rFonts w:ascii="Tahoma" w:eastAsia="Tahoma" w:hAnsi="Tahoma" w:cs="Tahoma"/>
          <w:i/>
          <w:color w:val="000000"/>
          <w:sz w:val="20"/>
          <w:szCs w:val="20"/>
          <w:u w:color="000000"/>
          <w:lang w:eastAsia="pl-PL"/>
        </w:rPr>
        <w:t xml:space="preserve">Projektu </w:t>
      </w:r>
      <w:r w:rsidRPr="00037D94">
        <w:rPr>
          <w:rFonts w:ascii="Tahoma" w:eastAsia="Tahoma" w:hAnsi="Tahoma" w:cs="Tahoma"/>
          <w:color w:val="000000"/>
          <w:sz w:val="20"/>
          <w:szCs w:val="20"/>
          <w:u w:color="000000"/>
          <w:lang w:eastAsia="pl-PL"/>
        </w:rPr>
        <w:t xml:space="preserve">transport - z Brzeska do miejsca realizacji zadania i z powrotem - autobusem klimatyzowanym, posiadającym aktualny przegląd techniczny, w razie konieczności autobusem umożliwiającym przewóz osób niepełnosprawnych, w tym osób poruszających się na wózkach inwalidzkich. Zleceniobiorca zapewni, iż Uczestnicy przewożeni będą zgodnie z obowiązującymi w zakresie przewozu osób przepisami prawa. </w:t>
      </w:r>
    </w:p>
    <w:p w14:paraId="380F3E93" w14:textId="77777777" w:rsidR="00037D94" w:rsidRPr="00037D94" w:rsidRDefault="00037D94" w:rsidP="00037D94">
      <w:pPr>
        <w:keepLines/>
        <w:numPr>
          <w:ilvl w:val="1"/>
          <w:numId w:val="14"/>
        </w:numPr>
        <w:spacing w:before="120" w:after="120" w:line="360" w:lineRule="auto"/>
        <w:ind w:left="709"/>
        <w:contextualSpacing/>
        <w:jc w:val="both"/>
        <w:rPr>
          <w:rFonts w:ascii="Tahoma" w:eastAsia="Tahoma" w:hAnsi="Tahoma" w:cs="Tahoma"/>
          <w:color w:val="000000"/>
          <w:sz w:val="20"/>
          <w:szCs w:val="20"/>
          <w:u w:color="000000"/>
          <w:lang w:eastAsia="pl-PL"/>
        </w:rPr>
      </w:pPr>
      <w:r w:rsidRPr="00037D94">
        <w:rPr>
          <w:rFonts w:ascii="Tahoma" w:eastAsia="Tahoma" w:hAnsi="Tahoma" w:cs="Tahoma"/>
          <w:color w:val="000000"/>
          <w:sz w:val="20"/>
          <w:szCs w:val="20"/>
          <w:u w:color="000000"/>
          <w:lang w:eastAsia="pl-PL"/>
        </w:rPr>
        <w:t>Zajęcia, o których mowa powyżej, mają się odbywać w odpowiednio do tego przygotowanych pomieszczeniach:</w:t>
      </w:r>
    </w:p>
    <w:p w14:paraId="3BE05F13" w14:textId="77777777" w:rsidR="00037D94" w:rsidRPr="00037D94" w:rsidRDefault="00037D94" w:rsidP="00037D94">
      <w:pPr>
        <w:numPr>
          <w:ilvl w:val="0"/>
          <w:numId w:val="16"/>
        </w:numPr>
        <w:spacing w:before="120" w:after="120" w:line="360" w:lineRule="auto"/>
        <w:contextualSpacing/>
        <w:jc w:val="both"/>
        <w:rPr>
          <w:rFonts w:ascii="Tahoma" w:eastAsia="Tahoma" w:hAnsi="Tahoma" w:cs="Tahoma"/>
          <w:color w:val="000000"/>
          <w:sz w:val="20"/>
          <w:szCs w:val="20"/>
          <w:u w:color="000000"/>
          <w:lang w:eastAsia="pl-PL"/>
        </w:rPr>
      </w:pPr>
      <w:r w:rsidRPr="00037D94">
        <w:rPr>
          <w:rFonts w:ascii="Tahoma" w:eastAsia="Tahoma" w:hAnsi="Tahoma" w:cs="Tahoma"/>
          <w:color w:val="000000"/>
          <w:sz w:val="20"/>
          <w:szCs w:val="20"/>
          <w:u w:color="000000"/>
          <w:lang w:eastAsia="pl-PL"/>
        </w:rPr>
        <w:t>zapewniających podstawowe umeblowanie takie jak krzesła i ławki/ biurka, a także dostęp do wyposażenia takiego jak np. aparatura audiowizualna, rzutnik pisma, tablica flipchart, tablica naścienna lub tablica informacyjna (foliowo-magnetyczna);</w:t>
      </w:r>
    </w:p>
    <w:p w14:paraId="29AC354B" w14:textId="77777777" w:rsidR="00037D94" w:rsidRPr="00037D94" w:rsidRDefault="00037D94" w:rsidP="00037D94">
      <w:pPr>
        <w:numPr>
          <w:ilvl w:val="0"/>
          <w:numId w:val="16"/>
        </w:numPr>
        <w:spacing w:before="120" w:after="120" w:line="360" w:lineRule="auto"/>
        <w:contextualSpacing/>
        <w:jc w:val="both"/>
        <w:rPr>
          <w:rFonts w:ascii="Tahoma" w:eastAsia="Tahoma" w:hAnsi="Tahoma" w:cs="Tahoma"/>
          <w:color w:val="000000"/>
          <w:sz w:val="20"/>
          <w:szCs w:val="20"/>
          <w:u w:color="000000"/>
          <w:lang w:eastAsia="pl-PL"/>
        </w:rPr>
      </w:pPr>
      <w:r w:rsidRPr="00037D94">
        <w:rPr>
          <w:rFonts w:ascii="Tahoma" w:eastAsia="Tahoma" w:hAnsi="Tahoma" w:cs="Tahoma"/>
          <w:color w:val="000000"/>
          <w:sz w:val="20"/>
          <w:szCs w:val="20"/>
          <w:u w:color="000000"/>
          <w:lang w:eastAsia="pl-PL"/>
        </w:rPr>
        <w:t>dostosowanych do potrzeb i możliwości osób niepełnosprawnych poruszających się na wózkach, w przypadku, gdy Uczestnikami kursu będą takie osoby;</w:t>
      </w:r>
    </w:p>
    <w:p w14:paraId="4E854C78" w14:textId="77777777" w:rsidR="00037D94" w:rsidRPr="00037D94" w:rsidRDefault="00037D94" w:rsidP="00037D94">
      <w:pPr>
        <w:numPr>
          <w:ilvl w:val="0"/>
          <w:numId w:val="16"/>
        </w:numPr>
        <w:spacing w:before="120" w:after="120" w:line="360" w:lineRule="auto"/>
        <w:contextualSpacing/>
        <w:jc w:val="both"/>
        <w:rPr>
          <w:rFonts w:ascii="Tahoma" w:eastAsia="Tahoma" w:hAnsi="Tahoma" w:cs="Tahoma"/>
          <w:color w:val="000000"/>
          <w:sz w:val="20"/>
          <w:szCs w:val="20"/>
          <w:u w:color="000000"/>
          <w:lang w:eastAsia="pl-PL"/>
        </w:rPr>
      </w:pPr>
      <w:r w:rsidRPr="00037D94">
        <w:rPr>
          <w:rFonts w:ascii="Tahoma" w:eastAsia="Tahoma" w:hAnsi="Tahoma" w:cs="Tahoma"/>
          <w:color w:val="000000"/>
          <w:sz w:val="20"/>
          <w:szCs w:val="20"/>
          <w:u w:color="000000"/>
          <w:lang w:eastAsia="pl-PL"/>
        </w:rPr>
        <w:t xml:space="preserve">każdy z Uczestników gdy będzie tego wymagać specyfika kursu powinien mieć zapewnione indywidualne stanowisko np. stanowisko z komputerem i odpowiednim oprogramowaniem. </w:t>
      </w:r>
    </w:p>
    <w:p w14:paraId="6AD389B5" w14:textId="77777777" w:rsidR="00037D94" w:rsidRPr="00037D94" w:rsidRDefault="00037D94" w:rsidP="00037D94">
      <w:pPr>
        <w:numPr>
          <w:ilvl w:val="1"/>
          <w:numId w:val="14"/>
        </w:numPr>
        <w:spacing w:before="120" w:after="120" w:line="360" w:lineRule="auto"/>
        <w:ind w:left="709"/>
        <w:contextualSpacing/>
        <w:jc w:val="both"/>
        <w:rPr>
          <w:rFonts w:ascii="Tahoma" w:eastAsia="Tahoma" w:hAnsi="Tahoma" w:cs="Tahoma"/>
          <w:color w:val="000000"/>
          <w:sz w:val="20"/>
          <w:szCs w:val="20"/>
          <w:u w:color="000000"/>
          <w:lang w:eastAsia="pl-PL"/>
        </w:rPr>
      </w:pPr>
      <w:r w:rsidRPr="00037D94">
        <w:rPr>
          <w:rFonts w:ascii="Tahoma" w:eastAsia="Tahoma" w:hAnsi="Tahoma" w:cs="Tahoma"/>
          <w:color w:val="000000"/>
          <w:sz w:val="20"/>
          <w:szCs w:val="20"/>
          <w:u w:color="000000"/>
          <w:lang w:eastAsia="pl-PL"/>
        </w:rPr>
        <w:t>Zleceniobiorca podczas zajęć zapewni prawidłowe warunki pracy zgodnie z przepisami BHP i p.poż.</w:t>
      </w:r>
    </w:p>
    <w:p w14:paraId="5056D718" w14:textId="77777777" w:rsidR="00037D94" w:rsidRPr="00037D94" w:rsidRDefault="00037D94" w:rsidP="00037D94">
      <w:pPr>
        <w:numPr>
          <w:ilvl w:val="1"/>
          <w:numId w:val="14"/>
        </w:numPr>
        <w:spacing w:before="120" w:after="120" w:line="360" w:lineRule="auto"/>
        <w:ind w:left="709"/>
        <w:contextualSpacing/>
        <w:jc w:val="both"/>
        <w:rPr>
          <w:rFonts w:ascii="Tahoma" w:eastAsia="Tahoma" w:hAnsi="Tahoma" w:cs="Tahoma"/>
          <w:color w:val="000000"/>
          <w:sz w:val="20"/>
          <w:szCs w:val="20"/>
          <w:u w:color="000000"/>
          <w:lang w:eastAsia="pl-PL"/>
        </w:rPr>
      </w:pPr>
      <w:r w:rsidRPr="00037D94">
        <w:rPr>
          <w:rFonts w:ascii="Tahoma" w:eastAsia="Tahoma" w:hAnsi="Tahoma" w:cs="Tahoma"/>
          <w:color w:val="000000"/>
          <w:sz w:val="20"/>
          <w:szCs w:val="20"/>
          <w:u w:color="000000"/>
          <w:lang w:eastAsia="pl-PL"/>
        </w:rPr>
        <w:t>Zleceniobiorca ponosi koszty ewentualnych uszkodzeń oraz napraw.</w:t>
      </w:r>
    </w:p>
    <w:p w14:paraId="2E8694C1" w14:textId="77777777" w:rsidR="00037D94" w:rsidRPr="00037D94" w:rsidRDefault="00037D94" w:rsidP="00037D94">
      <w:pPr>
        <w:numPr>
          <w:ilvl w:val="1"/>
          <w:numId w:val="14"/>
        </w:numPr>
        <w:spacing w:before="120" w:after="120" w:line="360" w:lineRule="auto"/>
        <w:ind w:left="709"/>
        <w:contextualSpacing/>
        <w:jc w:val="both"/>
        <w:rPr>
          <w:rFonts w:ascii="Tahoma" w:eastAsia="Tahoma" w:hAnsi="Tahoma" w:cs="Tahoma"/>
          <w:color w:val="000000"/>
          <w:sz w:val="20"/>
          <w:szCs w:val="20"/>
          <w:u w:color="000000"/>
          <w:lang w:eastAsia="pl-PL"/>
        </w:rPr>
      </w:pPr>
      <w:r w:rsidRPr="00037D94">
        <w:rPr>
          <w:rFonts w:ascii="Tahoma" w:eastAsia="Tahoma" w:hAnsi="Tahoma" w:cs="Tahoma"/>
          <w:color w:val="000000"/>
          <w:sz w:val="20"/>
          <w:szCs w:val="20"/>
          <w:u w:color="000000"/>
          <w:lang w:eastAsia="pl-PL"/>
        </w:rPr>
        <w:t>Zleceniobiorca będzie prowadził listy obecności na zajęciach zawierające daty</w:t>
      </w:r>
      <w:r w:rsidRPr="00037D94">
        <w:rPr>
          <w:rFonts w:ascii="Tahoma" w:eastAsia="Tahoma" w:hAnsi="Tahoma" w:cs="Tahoma"/>
          <w:color w:val="000000"/>
          <w:sz w:val="20"/>
          <w:szCs w:val="20"/>
          <w:u w:color="000000"/>
          <w:lang w:eastAsia="pl-PL"/>
        </w:rPr>
        <w:br/>
        <w:t>i tematykę zajęć, wymiar godzin i podpisy Uczestników. Listy powinny być potwierdzone podpisem osoby prowadzącej / osób prowadzących zajęcia.</w:t>
      </w:r>
    </w:p>
    <w:p w14:paraId="7C056C34" w14:textId="77777777" w:rsidR="00037D94" w:rsidRPr="00037D94" w:rsidRDefault="00037D94" w:rsidP="00037D94">
      <w:pPr>
        <w:numPr>
          <w:ilvl w:val="1"/>
          <w:numId w:val="14"/>
        </w:numPr>
        <w:spacing w:before="120" w:after="120" w:line="360" w:lineRule="auto"/>
        <w:ind w:left="709"/>
        <w:contextualSpacing/>
        <w:jc w:val="both"/>
        <w:rPr>
          <w:rFonts w:ascii="Tahoma" w:eastAsia="Tahoma" w:hAnsi="Tahoma" w:cs="Tahoma"/>
          <w:color w:val="000000"/>
          <w:sz w:val="20"/>
          <w:szCs w:val="20"/>
          <w:u w:color="000000"/>
          <w:lang w:eastAsia="pl-PL"/>
        </w:rPr>
      </w:pPr>
      <w:r w:rsidRPr="00037D94">
        <w:rPr>
          <w:rFonts w:ascii="Tahoma" w:eastAsia="Tahoma" w:hAnsi="Tahoma" w:cs="Tahoma"/>
          <w:color w:val="000000"/>
          <w:sz w:val="20"/>
          <w:szCs w:val="20"/>
          <w:u w:color="000000"/>
          <w:lang w:eastAsia="pl-PL"/>
        </w:rPr>
        <w:t xml:space="preserve">Zleceniobiorca zobowiązany jest wyposażyć na własność każdego Uczestnika </w:t>
      </w:r>
      <w:r w:rsidRPr="00037D94">
        <w:rPr>
          <w:rFonts w:ascii="Tahoma" w:eastAsia="Tahoma" w:hAnsi="Tahoma" w:cs="Tahoma"/>
          <w:i/>
          <w:color w:val="000000"/>
          <w:sz w:val="20"/>
          <w:szCs w:val="20"/>
          <w:u w:color="000000"/>
          <w:lang w:eastAsia="pl-PL"/>
        </w:rPr>
        <w:t xml:space="preserve">Projektu </w:t>
      </w:r>
      <w:r w:rsidRPr="00037D94">
        <w:rPr>
          <w:rFonts w:ascii="Tahoma" w:eastAsia="Tahoma" w:hAnsi="Tahoma" w:cs="Tahoma"/>
          <w:color w:val="000000"/>
          <w:sz w:val="20"/>
          <w:szCs w:val="20"/>
          <w:u w:color="000000"/>
          <w:lang w:eastAsia="pl-PL"/>
        </w:rPr>
        <w:t xml:space="preserve">uczestniczącego w każdym kursie osobno w materiały dydaktyczne zgodne z tematem zajęć (np. podręcznik, skrypt lub inne niezbędne materiały dydaktyczne), materiały piśmiennicze (długopis, notatnik), jak również jest zobowiązany do przekazania jednego kompletu materiałów dydaktycznych do zajęć teoretycznych dla Zleceniodawcy (jeżeli zachodzi taka konieczność, Zleceniobiorca wlicza w cenę kursu koszt przeznaczonego dla Zleceniodawcy zestawu materiałów dydaktycznych). Komplet materiałów dydaktycznych Zleceniobiorca dostarczy do Zleceniodawcy najpóźniej w dniu rozpoczęcia zajęć. </w:t>
      </w:r>
    </w:p>
    <w:p w14:paraId="7714FAA7" w14:textId="77777777" w:rsidR="00037D94" w:rsidRPr="00037D94" w:rsidRDefault="00037D94" w:rsidP="00037D94">
      <w:pPr>
        <w:numPr>
          <w:ilvl w:val="1"/>
          <w:numId w:val="14"/>
        </w:numPr>
        <w:spacing w:before="120" w:after="120" w:line="360" w:lineRule="auto"/>
        <w:ind w:left="709"/>
        <w:contextualSpacing/>
        <w:jc w:val="both"/>
        <w:rPr>
          <w:rFonts w:ascii="Tahoma" w:eastAsia="Tahoma" w:hAnsi="Tahoma" w:cs="Tahoma"/>
          <w:color w:val="000000"/>
          <w:sz w:val="20"/>
          <w:szCs w:val="20"/>
          <w:u w:color="000000"/>
          <w:lang w:eastAsia="pl-PL"/>
        </w:rPr>
      </w:pPr>
      <w:r w:rsidRPr="00037D94">
        <w:rPr>
          <w:rFonts w:ascii="Tahoma" w:eastAsia="Tahoma" w:hAnsi="Tahoma" w:cs="Tahoma"/>
          <w:color w:val="000000"/>
          <w:sz w:val="20"/>
          <w:szCs w:val="20"/>
          <w:u w:color="000000"/>
          <w:lang w:eastAsia="pl-PL"/>
        </w:rPr>
        <w:lastRenderedPageBreak/>
        <w:t xml:space="preserve">Materiały dydaktyczne, o których mowa powyżej, powinny posiadać odpowiednie oznaczenia i być przekazane Uczestnikom </w:t>
      </w:r>
      <w:r w:rsidRPr="00037D94">
        <w:rPr>
          <w:rFonts w:ascii="Tahoma" w:eastAsia="Tahoma" w:hAnsi="Tahoma" w:cs="Tahoma"/>
          <w:i/>
          <w:color w:val="000000"/>
          <w:sz w:val="20"/>
          <w:szCs w:val="20"/>
          <w:u w:color="000000"/>
          <w:lang w:eastAsia="pl-PL"/>
        </w:rPr>
        <w:t xml:space="preserve">Projektu </w:t>
      </w:r>
      <w:r w:rsidRPr="00037D94">
        <w:rPr>
          <w:rFonts w:ascii="Tahoma" w:eastAsia="Tahoma" w:hAnsi="Tahoma" w:cs="Tahoma"/>
          <w:color w:val="000000"/>
          <w:sz w:val="20"/>
          <w:szCs w:val="20"/>
          <w:u w:color="000000"/>
          <w:lang w:eastAsia="pl-PL"/>
        </w:rPr>
        <w:t xml:space="preserve">za potwierdzeniem odbioru. Odpowiednie oznaczenia powinny znaleźć się również np. na zaświadczeniach, certyfikatach, materiałach informacyjnych, programach kursów, listach obecności. Przykłady dotyczące zastosowania wymagań informacyjnych i promocyjnych zostały określone w Podręczniku wnioskodawcy i beneficjenta programów polityki spójności 2014-2020 w zakresie informacji i promocji – </w:t>
      </w:r>
      <w:hyperlink r:id="rId7" w:history="1">
        <w:r w:rsidRPr="00037D94">
          <w:rPr>
            <w:rFonts w:ascii="Tahoma" w:eastAsia="Tahoma" w:hAnsi="Tahoma" w:cs="Tahoma"/>
            <w:color w:val="000000"/>
            <w:sz w:val="20"/>
            <w:szCs w:val="20"/>
            <w:u w:color="000000"/>
            <w:lang w:eastAsia="pl-PL"/>
          </w:rPr>
          <w:t>www.rpo.malopolska.pl</w:t>
        </w:r>
      </w:hyperlink>
      <w:r w:rsidRPr="00037D94">
        <w:rPr>
          <w:rFonts w:ascii="Tahoma" w:eastAsia="Tahoma" w:hAnsi="Tahoma" w:cs="Tahoma"/>
          <w:color w:val="000000"/>
          <w:sz w:val="20"/>
          <w:szCs w:val="20"/>
          <w:lang w:eastAsia="pl-PL"/>
        </w:rPr>
        <w:t> </w:t>
      </w:r>
    </w:p>
    <w:p w14:paraId="7AE0CAEE" w14:textId="77777777" w:rsidR="00037D94" w:rsidRPr="00037D94" w:rsidRDefault="00037D94" w:rsidP="00037D94">
      <w:pPr>
        <w:numPr>
          <w:ilvl w:val="1"/>
          <w:numId w:val="14"/>
        </w:numPr>
        <w:spacing w:before="120" w:after="120" w:line="360" w:lineRule="auto"/>
        <w:ind w:left="709"/>
        <w:contextualSpacing/>
        <w:jc w:val="both"/>
        <w:rPr>
          <w:rFonts w:ascii="Tahoma" w:eastAsia="Tahoma" w:hAnsi="Tahoma" w:cs="Tahoma"/>
          <w:color w:val="000000"/>
          <w:sz w:val="20"/>
          <w:szCs w:val="20"/>
          <w:u w:color="000000"/>
          <w:lang w:eastAsia="pl-PL"/>
        </w:rPr>
      </w:pPr>
      <w:r w:rsidRPr="00037D94">
        <w:rPr>
          <w:rFonts w:ascii="Tahoma" w:eastAsia="Tahoma" w:hAnsi="Tahoma" w:cs="Tahoma"/>
          <w:color w:val="000000"/>
          <w:sz w:val="20"/>
          <w:szCs w:val="20"/>
          <w:u w:color="000000"/>
          <w:lang w:eastAsia="pl-PL"/>
        </w:rPr>
        <w:t xml:space="preserve">W sytuacji, gdy zajęcia w ciągu dnia trwać będą minimum 4 godziny Zleceniobiorca powinien zapewnić Uczestnikom </w:t>
      </w:r>
      <w:r w:rsidRPr="00037D94">
        <w:rPr>
          <w:rFonts w:ascii="Tahoma" w:eastAsia="Tahoma" w:hAnsi="Tahoma" w:cs="Tahoma"/>
          <w:i/>
          <w:color w:val="000000"/>
          <w:sz w:val="20"/>
          <w:szCs w:val="20"/>
          <w:u w:color="000000"/>
          <w:lang w:eastAsia="pl-PL"/>
        </w:rPr>
        <w:t xml:space="preserve">Projektu </w:t>
      </w:r>
      <w:r w:rsidRPr="00037D94">
        <w:rPr>
          <w:rFonts w:ascii="Tahoma" w:eastAsia="Tahoma" w:hAnsi="Tahoma" w:cs="Tahoma"/>
          <w:color w:val="000000"/>
          <w:sz w:val="20"/>
          <w:szCs w:val="20"/>
          <w:u w:color="000000"/>
          <w:lang w:eastAsia="pl-PL"/>
        </w:rPr>
        <w:t xml:space="preserve">bufet kawowy w formie drożdżówek (różne smaki) po 2 sztuki na Uczestnika, ciastka kruche, paluszki słone, napoje zimne (soki owocowe, woda mineralna gazowana i niegazowana), kawa, herbata, cukier, śmietanka w proszku, kubki jednorazowe, talerzyki jednorazowe, łyżeczki jednorazowe, serwetki. </w:t>
      </w:r>
    </w:p>
    <w:p w14:paraId="1CD60CD1" w14:textId="77777777" w:rsidR="00037D94" w:rsidRPr="00037D94" w:rsidRDefault="00037D94" w:rsidP="00037D94">
      <w:pPr>
        <w:numPr>
          <w:ilvl w:val="1"/>
          <w:numId w:val="14"/>
        </w:numPr>
        <w:spacing w:before="120" w:after="120" w:line="360" w:lineRule="auto"/>
        <w:ind w:left="709"/>
        <w:contextualSpacing/>
        <w:jc w:val="both"/>
        <w:rPr>
          <w:rFonts w:ascii="Tahoma" w:eastAsia="Tahoma" w:hAnsi="Tahoma" w:cs="Tahoma"/>
          <w:color w:val="000000"/>
          <w:sz w:val="20"/>
          <w:szCs w:val="20"/>
          <w:u w:color="000000"/>
          <w:lang w:eastAsia="pl-PL"/>
        </w:rPr>
      </w:pPr>
      <w:r w:rsidRPr="00037D94">
        <w:rPr>
          <w:rFonts w:ascii="Tahoma" w:eastAsia="Tahoma" w:hAnsi="Tahoma" w:cs="Tahoma"/>
          <w:color w:val="000000"/>
          <w:sz w:val="20"/>
          <w:szCs w:val="20"/>
          <w:u w:color="000000"/>
          <w:lang w:eastAsia="pl-PL"/>
        </w:rPr>
        <w:t xml:space="preserve">W sytuacji, gdy zajęcia w ciągu dnia trwać będą minimum 6 godzin Zleceniobiorca powinien zapewnić Uczestnikom </w:t>
      </w:r>
      <w:r w:rsidRPr="00037D94">
        <w:rPr>
          <w:rFonts w:ascii="Tahoma" w:eastAsia="Tahoma" w:hAnsi="Tahoma" w:cs="Tahoma"/>
          <w:i/>
          <w:color w:val="000000"/>
          <w:sz w:val="20"/>
          <w:szCs w:val="20"/>
          <w:u w:color="000000"/>
          <w:lang w:eastAsia="pl-PL"/>
        </w:rPr>
        <w:t xml:space="preserve">Projektu </w:t>
      </w:r>
      <w:r w:rsidRPr="00037D94">
        <w:rPr>
          <w:rFonts w:ascii="Tahoma" w:eastAsia="Tahoma" w:hAnsi="Tahoma" w:cs="Tahoma"/>
          <w:color w:val="000000"/>
          <w:sz w:val="20"/>
          <w:szCs w:val="20"/>
          <w:u w:color="000000"/>
          <w:lang w:eastAsia="pl-PL"/>
        </w:rPr>
        <w:t xml:space="preserve">usługę cateringową w formie jednodaniowego, ciepłego posiłku. </w:t>
      </w:r>
    </w:p>
    <w:p w14:paraId="5AB6673F" w14:textId="77777777" w:rsidR="00037D94" w:rsidRPr="00037D94" w:rsidRDefault="00037D94" w:rsidP="00037D94">
      <w:pPr>
        <w:numPr>
          <w:ilvl w:val="1"/>
          <w:numId w:val="14"/>
        </w:numPr>
        <w:spacing w:before="120" w:after="120" w:line="360" w:lineRule="auto"/>
        <w:ind w:left="709"/>
        <w:contextualSpacing/>
        <w:jc w:val="both"/>
        <w:rPr>
          <w:rFonts w:ascii="Tahoma" w:eastAsia="Tahoma" w:hAnsi="Tahoma" w:cs="Tahoma"/>
          <w:color w:val="000000"/>
          <w:sz w:val="20"/>
          <w:szCs w:val="20"/>
          <w:u w:color="000000"/>
          <w:lang w:eastAsia="pl-PL"/>
        </w:rPr>
      </w:pPr>
      <w:r w:rsidRPr="00037D94">
        <w:rPr>
          <w:rFonts w:ascii="Tahoma" w:eastAsia="Tahoma" w:hAnsi="Tahoma" w:cs="Tahoma"/>
          <w:color w:val="000000"/>
          <w:sz w:val="20"/>
          <w:szCs w:val="20"/>
          <w:u w:color="000000"/>
          <w:lang w:eastAsia="pl-PL"/>
        </w:rPr>
        <w:t xml:space="preserve">Zleceniobiorca w miejscu przeprowadzania zajęć, o których mowa w ust. 8, zobowiązany jest zapewnić Uczestnikom </w:t>
      </w:r>
      <w:r w:rsidRPr="00037D94">
        <w:rPr>
          <w:rFonts w:ascii="Tahoma" w:eastAsia="Tahoma" w:hAnsi="Tahoma" w:cs="Tahoma"/>
          <w:i/>
          <w:color w:val="000000"/>
          <w:sz w:val="20"/>
          <w:szCs w:val="20"/>
          <w:u w:color="000000"/>
          <w:lang w:eastAsia="pl-PL"/>
        </w:rPr>
        <w:t xml:space="preserve">Projektu </w:t>
      </w:r>
      <w:r w:rsidRPr="00037D94">
        <w:rPr>
          <w:rFonts w:ascii="Tahoma" w:eastAsia="Tahoma" w:hAnsi="Tahoma" w:cs="Tahoma"/>
          <w:color w:val="000000"/>
          <w:sz w:val="20"/>
          <w:szCs w:val="20"/>
          <w:u w:color="000000"/>
          <w:lang w:eastAsia="pl-PL"/>
        </w:rPr>
        <w:t xml:space="preserve">bezpłatne zaplecze socjalne zaspokajające potrzeby uczestników kursu. </w:t>
      </w:r>
    </w:p>
    <w:p w14:paraId="22A3B401" w14:textId="77777777" w:rsidR="00037D94" w:rsidRPr="00037D94" w:rsidRDefault="00037D94" w:rsidP="00037D94">
      <w:pPr>
        <w:numPr>
          <w:ilvl w:val="1"/>
          <w:numId w:val="14"/>
        </w:numPr>
        <w:spacing w:before="120" w:after="120" w:line="360" w:lineRule="auto"/>
        <w:ind w:left="709"/>
        <w:contextualSpacing/>
        <w:jc w:val="both"/>
        <w:rPr>
          <w:rFonts w:ascii="Tahoma" w:eastAsia="Tahoma" w:hAnsi="Tahoma" w:cs="Tahoma"/>
          <w:color w:val="000000"/>
          <w:sz w:val="20"/>
          <w:szCs w:val="20"/>
          <w:u w:color="000000"/>
          <w:lang w:eastAsia="pl-PL"/>
        </w:rPr>
      </w:pPr>
      <w:r w:rsidRPr="00037D94">
        <w:rPr>
          <w:rFonts w:ascii="Tahoma" w:eastAsia="Tahoma" w:hAnsi="Tahoma" w:cs="Tahoma"/>
          <w:color w:val="000000"/>
          <w:sz w:val="20"/>
          <w:szCs w:val="20"/>
          <w:u w:color="000000"/>
          <w:lang w:eastAsia="pl-PL"/>
        </w:rPr>
        <w:t>Wykonanie zadań działań odbywać się będzie zgodnie z przedłożonym wraz z ofertą opisem i harmonogramem realizacji zadania.</w:t>
      </w:r>
    </w:p>
    <w:p w14:paraId="7D3D5537" w14:textId="77777777" w:rsidR="00037D94" w:rsidRPr="00037D94" w:rsidRDefault="00037D94" w:rsidP="00037D94">
      <w:pPr>
        <w:keepLines/>
        <w:spacing w:before="120" w:after="120" w:line="360" w:lineRule="auto"/>
        <w:contextualSpacing/>
        <w:jc w:val="both"/>
        <w:rPr>
          <w:rFonts w:ascii="Tahoma" w:eastAsia="Tahoma" w:hAnsi="Tahoma" w:cs="Tahoma"/>
          <w:color w:val="000000"/>
          <w:sz w:val="20"/>
          <w:szCs w:val="20"/>
          <w:u w:color="000000"/>
          <w:lang w:eastAsia="pl-PL"/>
        </w:rPr>
      </w:pPr>
      <w:r w:rsidRPr="00037D94">
        <w:rPr>
          <w:rFonts w:ascii="Tahoma" w:eastAsia="Tahoma" w:hAnsi="Tahoma" w:cs="Tahoma"/>
          <w:b/>
          <w:sz w:val="20"/>
          <w:szCs w:val="20"/>
          <w:lang w:eastAsia="pl-PL"/>
        </w:rPr>
        <w:t>II. </w:t>
      </w:r>
      <w:r w:rsidRPr="00037D94">
        <w:rPr>
          <w:rFonts w:ascii="Tahoma" w:eastAsia="Tahoma" w:hAnsi="Tahoma" w:cs="Tahoma"/>
          <w:b/>
          <w:color w:val="000000"/>
          <w:sz w:val="20"/>
          <w:szCs w:val="20"/>
          <w:u w:color="000000"/>
          <w:lang w:eastAsia="pl-PL"/>
        </w:rPr>
        <w:t>      Cele konkursu i oczekiwane rezultaty realizacji zleconych działań z zakresu aktywizacji zawodowej</w:t>
      </w:r>
    </w:p>
    <w:p w14:paraId="34FB0A6E" w14:textId="77777777" w:rsidR="00037D94" w:rsidRPr="00037D94" w:rsidRDefault="00037D94" w:rsidP="00037D94">
      <w:pPr>
        <w:keepLines/>
        <w:numPr>
          <w:ilvl w:val="0"/>
          <w:numId w:val="17"/>
        </w:numPr>
        <w:spacing w:before="120" w:after="120" w:line="360" w:lineRule="auto"/>
        <w:ind w:left="709"/>
        <w:contextualSpacing/>
        <w:jc w:val="both"/>
        <w:rPr>
          <w:rFonts w:ascii="Tahoma" w:eastAsia="Tahoma" w:hAnsi="Tahoma" w:cs="Tahoma"/>
          <w:color w:val="000000"/>
          <w:sz w:val="20"/>
          <w:szCs w:val="20"/>
          <w:u w:color="000000"/>
          <w:lang w:eastAsia="pl-PL"/>
        </w:rPr>
      </w:pPr>
      <w:r w:rsidRPr="00037D94">
        <w:rPr>
          <w:rFonts w:ascii="Tahoma" w:eastAsia="Tahoma" w:hAnsi="Tahoma" w:cs="Tahoma"/>
          <w:color w:val="000000"/>
          <w:sz w:val="20"/>
          <w:szCs w:val="20"/>
          <w:u w:color="000000"/>
          <w:lang w:eastAsia="pl-PL"/>
        </w:rPr>
        <w:t>Cele konkursu w odniesieniu do działań  - kursów opisanych powyżej to:</w:t>
      </w:r>
    </w:p>
    <w:p w14:paraId="1DCBE3B9" w14:textId="77777777" w:rsidR="00037D94" w:rsidRPr="00037D94" w:rsidRDefault="00037D94" w:rsidP="00037D94">
      <w:pPr>
        <w:numPr>
          <w:ilvl w:val="0"/>
          <w:numId w:val="18"/>
        </w:numPr>
        <w:spacing w:before="120" w:after="120" w:line="360" w:lineRule="auto"/>
        <w:contextualSpacing/>
        <w:jc w:val="both"/>
        <w:rPr>
          <w:rFonts w:ascii="Tahoma" w:eastAsia="Tahoma" w:hAnsi="Tahoma" w:cs="Tahoma"/>
          <w:color w:val="000000"/>
          <w:sz w:val="20"/>
          <w:szCs w:val="20"/>
          <w:u w:color="000000"/>
          <w:lang w:eastAsia="pl-PL"/>
        </w:rPr>
      </w:pPr>
      <w:r w:rsidRPr="00037D94">
        <w:rPr>
          <w:rFonts w:ascii="Tahoma" w:eastAsia="Tahoma" w:hAnsi="Tahoma" w:cs="Tahoma"/>
          <w:color w:val="000000"/>
          <w:sz w:val="20"/>
          <w:szCs w:val="20"/>
          <w:u w:color="000000"/>
          <w:lang w:eastAsia="pl-PL"/>
        </w:rPr>
        <w:t xml:space="preserve">poznanie oczekiwań Uczestników </w:t>
      </w:r>
      <w:r w:rsidRPr="00037D94">
        <w:rPr>
          <w:rFonts w:ascii="Tahoma" w:eastAsia="Tahoma" w:hAnsi="Tahoma" w:cs="Tahoma"/>
          <w:i/>
          <w:color w:val="000000"/>
          <w:sz w:val="20"/>
          <w:szCs w:val="20"/>
          <w:u w:color="000000"/>
          <w:lang w:eastAsia="pl-PL"/>
        </w:rPr>
        <w:t>Projektu</w:t>
      </w:r>
      <w:r w:rsidRPr="00037D94">
        <w:rPr>
          <w:rFonts w:ascii="Tahoma" w:eastAsia="Tahoma" w:hAnsi="Tahoma" w:cs="Tahoma"/>
          <w:color w:val="000000"/>
          <w:sz w:val="20"/>
          <w:szCs w:val="20"/>
          <w:u w:color="000000"/>
          <w:lang w:eastAsia="pl-PL"/>
        </w:rPr>
        <w:t xml:space="preserve"> wobec przyszłej sytuacji zawodowej, ocena ich potencjału edukacyjno-zawodowego oraz ocena możliwości i predyspozycji Uczestników do wejścia lub powrotu na rynek pracy, a także wzbudzenie motywacji do pełnego uczestnictwa w </w:t>
      </w:r>
      <w:r w:rsidRPr="00037D94">
        <w:rPr>
          <w:rFonts w:ascii="Tahoma" w:eastAsia="Tahoma" w:hAnsi="Tahoma" w:cs="Tahoma"/>
          <w:i/>
          <w:color w:val="000000"/>
          <w:sz w:val="20"/>
          <w:szCs w:val="20"/>
          <w:u w:color="000000"/>
          <w:lang w:eastAsia="pl-PL"/>
        </w:rPr>
        <w:t>Projekcie;</w:t>
      </w:r>
    </w:p>
    <w:p w14:paraId="31EBE7CE" w14:textId="77777777" w:rsidR="00037D94" w:rsidRPr="00037D94" w:rsidRDefault="00037D94" w:rsidP="00037D94">
      <w:pPr>
        <w:numPr>
          <w:ilvl w:val="0"/>
          <w:numId w:val="18"/>
        </w:numPr>
        <w:spacing w:before="120" w:after="120" w:line="360" w:lineRule="auto"/>
        <w:contextualSpacing/>
        <w:jc w:val="both"/>
        <w:rPr>
          <w:rFonts w:ascii="Tahoma" w:eastAsia="Tahoma" w:hAnsi="Tahoma" w:cs="Tahoma"/>
          <w:color w:val="000000"/>
          <w:sz w:val="20"/>
          <w:szCs w:val="20"/>
          <w:u w:color="000000"/>
          <w:lang w:eastAsia="pl-PL"/>
        </w:rPr>
      </w:pPr>
      <w:r w:rsidRPr="00037D94">
        <w:rPr>
          <w:rFonts w:ascii="Tahoma" w:eastAsia="Tahoma" w:hAnsi="Tahoma" w:cs="Tahoma"/>
          <w:color w:val="000000"/>
          <w:sz w:val="20"/>
          <w:szCs w:val="20"/>
          <w:u w:color="000000"/>
          <w:lang w:eastAsia="pl-PL"/>
        </w:rPr>
        <w:t>podniesienie kompetencji życiowych i umiejętności umożliwiających  powrót do życia społecznego, w tym  na rynku pracy i aktywizacji zawodowej - zajęcia z doradcą winny objąć między innymi umiejętności autoprezentacji i kreowania własnego wizerunku, umiejętność przemawiania i wystąpień publicznych, umiejętność radzenia sobie ze stresem i pozytywnego wykorzystywania kryzysów, świadomość własnych zasobów i umiejętności.</w:t>
      </w:r>
    </w:p>
    <w:p w14:paraId="42289B22" w14:textId="77777777" w:rsidR="00037D94" w:rsidRPr="00037D94" w:rsidRDefault="00037D94" w:rsidP="00037D94">
      <w:pPr>
        <w:keepLines/>
        <w:numPr>
          <w:ilvl w:val="0"/>
          <w:numId w:val="17"/>
        </w:numPr>
        <w:spacing w:before="120" w:after="120" w:line="360" w:lineRule="auto"/>
        <w:ind w:left="709"/>
        <w:contextualSpacing/>
        <w:jc w:val="both"/>
        <w:rPr>
          <w:rFonts w:ascii="Tahoma" w:eastAsia="Tahoma" w:hAnsi="Tahoma" w:cs="Tahoma"/>
          <w:color w:val="000000"/>
          <w:sz w:val="20"/>
          <w:szCs w:val="20"/>
          <w:u w:color="000000"/>
          <w:lang w:eastAsia="pl-PL"/>
        </w:rPr>
      </w:pPr>
      <w:r w:rsidRPr="00037D94">
        <w:rPr>
          <w:rFonts w:ascii="Tahoma" w:eastAsia="Tahoma" w:hAnsi="Tahoma" w:cs="Tahoma"/>
          <w:color w:val="000000"/>
          <w:sz w:val="20"/>
          <w:szCs w:val="20"/>
          <w:u w:color="000000"/>
          <w:lang w:eastAsia="pl-PL"/>
        </w:rPr>
        <w:t>Oczekiwane rezultaty realizacji  działań - kursów opisanych powyżej są następujące:</w:t>
      </w:r>
    </w:p>
    <w:p w14:paraId="2AD44444" w14:textId="77777777" w:rsidR="00037D94" w:rsidRPr="00037D94" w:rsidRDefault="00037D94" w:rsidP="00037D94">
      <w:pPr>
        <w:numPr>
          <w:ilvl w:val="0"/>
          <w:numId w:val="19"/>
        </w:numPr>
        <w:spacing w:before="120" w:after="120" w:line="360" w:lineRule="auto"/>
        <w:contextualSpacing/>
        <w:jc w:val="both"/>
        <w:rPr>
          <w:rFonts w:ascii="Tahoma" w:eastAsia="Tahoma" w:hAnsi="Tahoma" w:cs="Tahoma"/>
          <w:color w:val="000000"/>
          <w:sz w:val="20"/>
          <w:szCs w:val="20"/>
          <w:u w:color="000000"/>
          <w:lang w:eastAsia="pl-PL"/>
        </w:rPr>
      </w:pPr>
      <w:r w:rsidRPr="00037D94">
        <w:rPr>
          <w:rFonts w:ascii="Tahoma" w:eastAsia="Tahoma" w:hAnsi="Tahoma" w:cs="Tahoma"/>
          <w:color w:val="000000"/>
          <w:sz w:val="20"/>
          <w:szCs w:val="20"/>
          <w:u w:color="000000"/>
          <w:lang w:eastAsia="pl-PL"/>
        </w:rPr>
        <w:t>wymagana liczba uczestników zajęć/kursów,</w:t>
      </w:r>
    </w:p>
    <w:p w14:paraId="2C4BA12C" w14:textId="77777777" w:rsidR="00037D94" w:rsidRPr="00037D94" w:rsidRDefault="00037D94" w:rsidP="00037D94">
      <w:pPr>
        <w:numPr>
          <w:ilvl w:val="0"/>
          <w:numId w:val="19"/>
        </w:numPr>
        <w:spacing w:before="120" w:after="120" w:line="360" w:lineRule="auto"/>
        <w:contextualSpacing/>
        <w:jc w:val="both"/>
        <w:rPr>
          <w:rFonts w:ascii="Tahoma" w:eastAsia="Tahoma" w:hAnsi="Tahoma" w:cs="Tahoma"/>
          <w:color w:val="000000"/>
          <w:sz w:val="20"/>
          <w:szCs w:val="20"/>
          <w:u w:color="000000"/>
          <w:lang w:eastAsia="pl-PL"/>
        </w:rPr>
      </w:pPr>
      <w:r w:rsidRPr="00037D94">
        <w:rPr>
          <w:rFonts w:ascii="Tahoma" w:eastAsia="Tahoma" w:hAnsi="Tahoma" w:cs="Tahoma"/>
          <w:color w:val="000000"/>
          <w:sz w:val="20"/>
          <w:szCs w:val="20"/>
          <w:u w:color="000000"/>
          <w:lang w:eastAsia="pl-PL"/>
        </w:rPr>
        <w:t>wymagana liczba godzin prowadzonych zajęć,</w:t>
      </w:r>
    </w:p>
    <w:p w14:paraId="6C72DEDC" w14:textId="3B66E637" w:rsidR="00037D94" w:rsidRPr="00037D94" w:rsidRDefault="00037D94" w:rsidP="00037D94">
      <w:pPr>
        <w:keepLines/>
        <w:spacing w:before="120" w:after="120" w:line="360" w:lineRule="auto"/>
        <w:contextualSpacing/>
        <w:jc w:val="both"/>
        <w:rPr>
          <w:rFonts w:ascii="Tahoma" w:eastAsia="Tahoma" w:hAnsi="Tahoma" w:cs="Tahoma"/>
          <w:color w:val="000000"/>
          <w:sz w:val="20"/>
          <w:szCs w:val="20"/>
          <w:u w:color="000000"/>
          <w:lang w:eastAsia="pl-PL"/>
        </w:rPr>
      </w:pPr>
      <w:r w:rsidRPr="00037D94">
        <w:rPr>
          <w:rFonts w:ascii="Tahoma" w:eastAsia="Tahoma" w:hAnsi="Tahoma" w:cs="Tahoma"/>
          <w:b/>
          <w:sz w:val="20"/>
          <w:szCs w:val="20"/>
          <w:lang w:eastAsia="pl-PL"/>
        </w:rPr>
        <w:t>III. </w:t>
      </w:r>
      <w:r w:rsidRPr="00037D94">
        <w:rPr>
          <w:rFonts w:ascii="Tahoma" w:eastAsia="Tahoma" w:hAnsi="Tahoma" w:cs="Tahoma"/>
          <w:b/>
          <w:color w:val="000000"/>
          <w:sz w:val="20"/>
          <w:szCs w:val="20"/>
          <w:u w:color="000000"/>
          <w:lang w:eastAsia="pl-PL"/>
        </w:rPr>
        <w:t>   Wysokość środków finansowych przeznaczonych na realizację zadania w 202</w:t>
      </w:r>
      <w:r w:rsidR="00BB440C">
        <w:rPr>
          <w:rFonts w:ascii="Tahoma" w:eastAsia="Tahoma" w:hAnsi="Tahoma" w:cs="Tahoma"/>
          <w:b/>
          <w:color w:val="000000"/>
          <w:sz w:val="20"/>
          <w:szCs w:val="20"/>
          <w:u w:color="000000"/>
          <w:lang w:eastAsia="pl-PL"/>
        </w:rPr>
        <w:t>1</w:t>
      </w:r>
      <w:r w:rsidRPr="00037D94">
        <w:rPr>
          <w:rFonts w:ascii="Tahoma" w:eastAsia="Tahoma" w:hAnsi="Tahoma" w:cs="Tahoma"/>
          <w:b/>
          <w:color w:val="000000"/>
          <w:sz w:val="20"/>
          <w:szCs w:val="20"/>
          <w:u w:color="000000"/>
          <w:lang w:eastAsia="pl-PL"/>
        </w:rPr>
        <w:t>r. i w roku poprzednim</w:t>
      </w:r>
    </w:p>
    <w:p w14:paraId="0DDCA1E0" w14:textId="77777777" w:rsidR="00037D94" w:rsidRPr="00037D94" w:rsidRDefault="00037D94" w:rsidP="00037D94">
      <w:pPr>
        <w:keepLines/>
        <w:numPr>
          <w:ilvl w:val="1"/>
          <w:numId w:val="20"/>
        </w:numPr>
        <w:spacing w:before="120" w:after="120" w:line="360" w:lineRule="auto"/>
        <w:ind w:left="709"/>
        <w:contextualSpacing/>
        <w:jc w:val="both"/>
        <w:rPr>
          <w:rFonts w:ascii="Tahoma" w:eastAsia="Tahoma" w:hAnsi="Tahoma" w:cs="Tahoma"/>
          <w:color w:val="000000"/>
          <w:sz w:val="20"/>
          <w:szCs w:val="20"/>
          <w:u w:color="000000"/>
          <w:lang w:eastAsia="pl-PL"/>
        </w:rPr>
      </w:pPr>
      <w:r w:rsidRPr="00037D94">
        <w:rPr>
          <w:rFonts w:ascii="Tahoma" w:eastAsia="Tahoma" w:hAnsi="Tahoma" w:cs="Tahoma"/>
          <w:color w:val="000000"/>
          <w:sz w:val="20"/>
          <w:szCs w:val="20"/>
          <w:u w:color="000000"/>
          <w:lang w:eastAsia="pl-PL"/>
        </w:rPr>
        <w:lastRenderedPageBreak/>
        <w:t xml:space="preserve">Na realizację zadania w zakresie pomocy społecznej, wspierania rodziny i systemu pieczy zastępczej tj. aktywizacji społeczno - zawodowej uczestników projektu przeznacza się kwotę </w:t>
      </w:r>
      <w:r w:rsidRPr="00037D94">
        <w:rPr>
          <w:rFonts w:ascii="Tahoma" w:eastAsia="Tahoma" w:hAnsi="Tahoma" w:cs="Tahoma"/>
          <w:sz w:val="20"/>
          <w:szCs w:val="20"/>
          <w:u w:color="000000"/>
          <w:lang w:eastAsia="pl-PL"/>
        </w:rPr>
        <w:t>50.000,00 </w:t>
      </w:r>
      <w:r w:rsidRPr="00037D94">
        <w:rPr>
          <w:rFonts w:ascii="Tahoma" w:eastAsia="Tahoma" w:hAnsi="Tahoma" w:cs="Tahoma"/>
          <w:color w:val="000000"/>
          <w:sz w:val="20"/>
          <w:szCs w:val="20"/>
          <w:u w:color="000000"/>
          <w:lang w:eastAsia="pl-PL"/>
        </w:rPr>
        <w:t>zł w formie dotacji.</w:t>
      </w:r>
    </w:p>
    <w:p w14:paraId="643ABCE7" w14:textId="77777777" w:rsidR="00037D94" w:rsidRPr="00037D94" w:rsidRDefault="00037D94" w:rsidP="00037D94">
      <w:pPr>
        <w:keepLines/>
        <w:numPr>
          <w:ilvl w:val="1"/>
          <w:numId w:val="20"/>
        </w:numPr>
        <w:spacing w:before="120" w:after="120" w:line="360" w:lineRule="auto"/>
        <w:ind w:left="709"/>
        <w:contextualSpacing/>
        <w:jc w:val="both"/>
        <w:rPr>
          <w:rFonts w:ascii="Tahoma" w:eastAsia="Tahoma" w:hAnsi="Tahoma" w:cs="Tahoma"/>
          <w:color w:val="000000"/>
          <w:sz w:val="20"/>
          <w:szCs w:val="20"/>
          <w:u w:color="000000"/>
          <w:lang w:eastAsia="pl-PL"/>
        </w:rPr>
      </w:pPr>
      <w:r w:rsidRPr="00037D94">
        <w:rPr>
          <w:rFonts w:ascii="Tahoma" w:eastAsia="Tahoma" w:hAnsi="Tahoma" w:cs="Tahoma"/>
          <w:color w:val="000000"/>
          <w:sz w:val="20"/>
          <w:szCs w:val="20"/>
          <w:u w:color="000000"/>
          <w:lang w:eastAsia="pl-PL"/>
        </w:rPr>
        <w:t xml:space="preserve">Suma środków finansowych wydatkowanych na realizację zadania w zakresie pomocy społecznej, wspierania rodziny i systemu pieczy zastępczej (aktywizacji społeczno - zawodowej) w 2020 roku wyniosła: </w:t>
      </w:r>
      <w:r w:rsidRPr="00037D94">
        <w:rPr>
          <w:rFonts w:ascii="Tahoma" w:eastAsia="Tahoma" w:hAnsi="Tahoma" w:cs="Tahoma"/>
          <w:sz w:val="20"/>
          <w:szCs w:val="20"/>
          <w:u w:color="000000"/>
          <w:lang w:eastAsia="pl-PL"/>
        </w:rPr>
        <w:t>759.271,05</w:t>
      </w:r>
      <w:r w:rsidRPr="00037D94">
        <w:rPr>
          <w:rFonts w:ascii="Tahoma" w:eastAsia="Tahoma" w:hAnsi="Tahoma" w:cs="Tahoma"/>
          <w:color w:val="000000"/>
          <w:sz w:val="20"/>
          <w:szCs w:val="20"/>
          <w:u w:color="000000"/>
          <w:lang w:eastAsia="pl-PL"/>
        </w:rPr>
        <w:t xml:space="preserve"> zł w tym dotacje dla organizacji pozarządowych i podmiotów, o których mowa w art. 3 ust. 3 ustawy z dnia 24 kwietnia 2003 r. o działalności pożytku publicznego i o wolontariacie  w kwocie </w:t>
      </w:r>
      <w:r w:rsidRPr="00037D94">
        <w:rPr>
          <w:rFonts w:ascii="Tahoma" w:eastAsia="Tahoma" w:hAnsi="Tahoma" w:cs="Tahoma"/>
          <w:sz w:val="20"/>
          <w:szCs w:val="20"/>
          <w:u w:color="000000"/>
          <w:lang w:eastAsia="pl-PL"/>
        </w:rPr>
        <w:t>50.000 zł.</w:t>
      </w:r>
    </w:p>
    <w:p w14:paraId="3C6DE267" w14:textId="77777777" w:rsidR="00037D94" w:rsidRPr="00037D94" w:rsidRDefault="00037D94" w:rsidP="00037D94">
      <w:pPr>
        <w:keepLines/>
        <w:spacing w:before="120" w:after="120" w:line="360" w:lineRule="auto"/>
        <w:contextualSpacing/>
        <w:jc w:val="both"/>
        <w:rPr>
          <w:rFonts w:ascii="Tahoma" w:eastAsia="Tahoma" w:hAnsi="Tahoma" w:cs="Tahoma"/>
          <w:color w:val="000000"/>
          <w:sz w:val="20"/>
          <w:szCs w:val="20"/>
          <w:u w:color="000000"/>
          <w:lang w:eastAsia="pl-PL"/>
        </w:rPr>
      </w:pPr>
      <w:r w:rsidRPr="00037D94">
        <w:rPr>
          <w:rFonts w:ascii="Tahoma" w:eastAsia="Tahoma" w:hAnsi="Tahoma" w:cs="Tahoma"/>
          <w:b/>
          <w:sz w:val="20"/>
          <w:szCs w:val="20"/>
          <w:lang w:eastAsia="pl-PL"/>
        </w:rPr>
        <w:t>IV. </w:t>
      </w:r>
      <w:r w:rsidRPr="00037D94">
        <w:rPr>
          <w:rFonts w:ascii="Tahoma" w:eastAsia="Tahoma" w:hAnsi="Tahoma" w:cs="Tahoma"/>
          <w:b/>
          <w:color w:val="000000"/>
          <w:sz w:val="20"/>
          <w:szCs w:val="20"/>
          <w:u w:color="000000"/>
          <w:lang w:eastAsia="pl-PL"/>
        </w:rPr>
        <w:t>  Zasady przyznawania dotacji</w:t>
      </w:r>
    </w:p>
    <w:p w14:paraId="5E936641" w14:textId="77777777" w:rsidR="00037D94" w:rsidRPr="00037D94" w:rsidRDefault="00037D94" w:rsidP="00037D94">
      <w:pPr>
        <w:keepLines/>
        <w:numPr>
          <w:ilvl w:val="1"/>
          <w:numId w:val="21"/>
        </w:numPr>
        <w:spacing w:before="120" w:after="120" w:line="360" w:lineRule="auto"/>
        <w:ind w:left="709" w:hanging="283"/>
        <w:contextualSpacing/>
        <w:jc w:val="both"/>
        <w:rPr>
          <w:rFonts w:ascii="Tahoma" w:eastAsia="Tahoma" w:hAnsi="Tahoma" w:cs="Tahoma"/>
          <w:color w:val="000000"/>
          <w:sz w:val="20"/>
          <w:szCs w:val="20"/>
          <w:u w:color="000000"/>
          <w:lang w:eastAsia="pl-PL"/>
        </w:rPr>
      </w:pPr>
      <w:r w:rsidRPr="00037D94">
        <w:rPr>
          <w:rFonts w:ascii="Tahoma" w:eastAsia="Tahoma" w:hAnsi="Tahoma" w:cs="Tahoma"/>
          <w:color w:val="000000"/>
          <w:sz w:val="20"/>
          <w:szCs w:val="20"/>
          <w:u w:color="000000"/>
          <w:lang w:eastAsia="pl-PL"/>
        </w:rPr>
        <w:t>Zarząd przyznaje dotacje celowe na realizację zadań wyłonionych w otwartym konkursie poprzez zawarcie umowy.</w:t>
      </w:r>
    </w:p>
    <w:p w14:paraId="57C6A779" w14:textId="77777777" w:rsidR="00037D94" w:rsidRPr="00037D94" w:rsidRDefault="00037D94" w:rsidP="00037D94">
      <w:pPr>
        <w:keepLines/>
        <w:numPr>
          <w:ilvl w:val="1"/>
          <w:numId w:val="21"/>
        </w:numPr>
        <w:spacing w:before="120" w:after="120" w:line="360" w:lineRule="auto"/>
        <w:ind w:left="709" w:hanging="283"/>
        <w:contextualSpacing/>
        <w:jc w:val="both"/>
        <w:rPr>
          <w:rFonts w:ascii="Tahoma" w:eastAsia="Tahoma" w:hAnsi="Tahoma" w:cs="Tahoma"/>
          <w:color w:val="000000"/>
          <w:sz w:val="20"/>
          <w:szCs w:val="20"/>
          <w:u w:color="000000"/>
          <w:lang w:eastAsia="pl-PL"/>
        </w:rPr>
      </w:pPr>
      <w:r w:rsidRPr="00037D94">
        <w:rPr>
          <w:rFonts w:ascii="Tahoma" w:eastAsia="Tahoma" w:hAnsi="Tahoma" w:cs="Tahoma"/>
          <w:color w:val="000000"/>
          <w:sz w:val="20"/>
          <w:szCs w:val="20"/>
          <w:u w:color="000000"/>
          <w:lang w:eastAsia="pl-PL"/>
        </w:rPr>
        <w:t>Złożenie oferty nie jest równoznaczne z zapewnieniem przyznania dotacji lub przyznaniem dotacji w oczekiwanej wysokości.</w:t>
      </w:r>
    </w:p>
    <w:p w14:paraId="7B13C151" w14:textId="77777777" w:rsidR="00037D94" w:rsidRPr="00037D94" w:rsidRDefault="00037D94" w:rsidP="00037D94">
      <w:pPr>
        <w:keepLines/>
        <w:numPr>
          <w:ilvl w:val="1"/>
          <w:numId w:val="21"/>
        </w:numPr>
        <w:spacing w:before="120" w:after="120" w:line="360" w:lineRule="auto"/>
        <w:ind w:left="709" w:hanging="283"/>
        <w:contextualSpacing/>
        <w:jc w:val="both"/>
        <w:rPr>
          <w:rFonts w:ascii="Tahoma" w:eastAsia="Tahoma" w:hAnsi="Tahoma" w:cs="Tahoma"/>
          <w:color w:val="000000"/>
          <w:sz w:val="20"/>
          <w:szCs w:val="20"/>
          <w:u w:color="000000"/>
          <w:lang w:eastAsia="pl-PL"/>
        </w:rPr>
      </w:pPr>
      <w:r w:rsidRPr="00037D94">
        <w:rPr>
          <w:rFonts w:ascii="Tahoma" w:eastAsia="Tahoma" w:hAnsi="Tahoma" w:cs="Tahoma"/>
          <w:color w:val="000000"/>
          <w:sz w:val="20"/>
          <w:szCs w:val="20"/>
          <w:u w:color="000000"/>
          <w:lang w:eastAsia="pl-PL"/>
        </w:rPr>
        <w:t>Wysokość przyznanej dotacji może być niższa niż wnioskowana w ofercie. W takim przypadku wnioskodawca dokonuje korekty kosztorysu i harmonogramu realizacji zadania lub rezygnuje z ubiegania się o dotację. Brak przedstawienia zaktualizowanych dokumentów w terminie 7 dni od daty powiadomienia oferenta o przyznaniu dotacji niższej niż wnioskowana jest równoznaczne z odstąpieniem od podpisania umowy dotacyjnej.</w:t>
      </w:r>
    </w:p>
    <w:p w14:paraId="3FEC4400" w14:textId="77777777" w:rsidR="00037D94" w:rsidRPr="00037D94" w:rsidRDefault="00037D94" w:rsidP="00037D94">
      <w:pPr>
        <w:keepLines/>
        <w:numPr>
          <w:ilvl w:val="1"/>
          <w:numId w:val="21"/>
        </w:numPr>
        <w:spacing w:before="120" w:after="120" w:line="360" w:lineRule="auto"/>
        <w:ind w:left="709" w:hanging="283"/>
        <w:contextualSpacing/>
        <w:jc w:val="both"/>
        <w:rPr>
          <w:rFonts w:ascii="Tahoma" w:eastAsia="Tahoma" w:hAnsi="Tahoma" w:cs="Tahoma"/>
          <w:color w:val="000000"/>
          <w:sz w:val="20"/>
          <w:szCs w:val="20"/>
          <w:u w:color="000000"/>
          <w:lang w:eastAsia="pl-PL"/>
        </w:rPr>
      </w:pPr>
      <w:r w:rsidRPr="00037D94">
        <w:rPr>
          <w:rFonts w:ascii="Tahoma" w:eastAsia="Tahoma" w:hAnsi="Tahoma" w:cs="Tahoma"/>
          <w:color w:val="000000"/>
          <w:sz w:val="20"/>
          <w:szCs w:val="20"/>
          <w:u w:color="000000"/>
          <w:lang w:eastAsia="pl-PL"/>
        </w:rPr>
        <w:t>Wnioskodawcy uczestniczący w otwartym konkursie ofert, ubiegający się o dotację na realizację zadań muszą:</w:t>
      </w:r>
    </w:p>
    <w:p w14:paraId="65F98C57" w14:textId="77777777" w:rsidR="00037D94" w:rsidRPr="00037D94" w:rsidRDefault="00037D94" w:rsidP="00037D94">
      <w:pPr>
        <w:numPr>
          <w:ilvl w:val="0"/>
          <w:numId w:val="22"/>
        </w:numPr>
        <w:spacing w:before="120" w:after="120" w:line="360" w:lineRule="auto"/>
        <w:contextualSpacing/>
        <w:jc w:val="both"/>
        <w:rPr>
          <w:rFonts w:ascii="Tahoma" w:eastAsia="Tahoma" w:hAnsi="Tahoma" w:cs="Tahoma"/>
          <w:color w:val="000000"/>
          <w:sz w:val="20"/>
          <w:szCs w:val="20"/>
          <w:u w:color="000000"/>
          <w:lang w:eastAsia="pl-PL"/>
        </w:rPr>
      </w:pPr>
      <w:r w:rsidRPr="00037D94">
        <w:rPr>
          <w:rFonts w:ascii="Tahoma" w:eastAsia="Tahoma" w:hAnsi="Tahoma" w:cs="Tahoma"/>
          <w:color w:val="000000"/>
          <w:sz w:val="20"/>
          <w:szCs w:val="20"/>
          <w:u w:color="000000"/>
          <w:lang w:eastAsia="pl-PL"/>
        </w:rPr>
        <w:t>być wpisani do właściwego rejestru sądowego lub do ewidencji stowarzyszeń zwykłych lub posiadać  upoważnienie jednostki nadrzędnej, posiadającej zdolność prawną do złożenia ofert, podpisania umowy, dysponowania środkami finansowymi i rozliczenia umowy poprzez złożenie sprawozdania;</w:t>
      </w:r>
    </w:p>
    <w:p w14:paraId="3189C55D" w14:textId="77777777" w:rsidR="00037D94" w:rsidRPr="00037D94" w:rsidRDefault="00037D94" w:rsidP="00037D94">
      <w:pPr>
        <w:numPr>
          <w:ilvl w:val="0"/>
          <w:numId w:val="22"/>
        </w:numPr>
        <w:spacing w:before="120" w:after="120" w:line="360" w:lineRule="auto"/>
        <w:contextualSpacing/>
        <w:jc w:val="both"/>
        <w:rPr>
          <w:rFonts w:ascii="Tahoma" w:eastAsia="Tahoma" w:hAnsi="Tahoma" w:cs="Tahoma"/>
          <w:color w:val="000000"/>
          <w:sz w:val="20"/>
          <w:szCs w:val="20"/>
          <w:u w:color="000000"/>
          <w:lang w:eastAsia="pl-PL"/>
        </w:rPr>
      </w:pPr>
      <w:r w:rsidRPr="00037D94">
        <w:rPr>
          <w:rFonts w:ascii="Tahoma" w:eastAsia="Tahoma" w:hAnsi="Tahoma" w:cs="Tahoma"/>
          <w:color w:val="000000"/>
          <w:sz w:val="20"/>
          <w:szCs w:val="20"/>
          <w:u w:color="000000"/>
          <w:lang w:eastAsia="pl-PL"/>
        </w:rPr>
        <w:t>złożyć w terminie poprawnie wypełnioną ofertę, zgodnie z zasadami uczciwej konkurencji, gwarantującą wykonanie zadania w sposób efektywny, oszczędny, terminowy i rzetelny.</w:t>
      </w:r>
    </w:p>
    <w:p w14:paraId="0D655FDF" w14:textId="77777777" w:rsidR="00037D94" w:rsidRPr="00037D94" w:rsidRDefault="00037D94" w:rsidP="00037D94">
      <w:pPr>
        <w:numPr>
          <w:ilvl w:val="1"/>
          <w:numId w:val="21"/>
        </w:numPr>
        <w:spacing w:before="120" w:after="120" w:line="360" w:lineRule="auto"/>
        <w:ind w:left="709"/>
        <w:contextualSpacing/>
        <w:jc w:val="both"/>
        <w:rPr>
          <w:rFonts w:ascii="Tahoma" w:eastAsia="Tahoma" w:hAnsi="Tahoma" w:cs="Tahoma"/>
          <w:color w:val="000000"/>
          <w:sz w:val="20"/>
          <w:szCs w:val="20"/>
          <w:u w:color="000000"/>
          <w:lang w:eastAsia="pl-PL"/>
        </w:rPr>
      </w:pPr>
      <w:r w:rsidRPr="00037D94">
        <w:rPr>
          <w:rFonts w:ascii="Tahoma" w:eastAsia="Tahoma" w:hAnsi="Tahoma" w:cs="Tahoma"/>
          <w:color w:val="000000"/>
          <w:sz w:val="20"/>
          <w:szCs w:val="20"/>
          <w:u w:color="000000"/>
          <w:lang w:eastAsia="pl-PL"/>
        </w:rPr>
        <w:t>Dwie lub więcej organizacje pozarządowe lub podmioty wymienione w art. 3 ust. 3 ustawy o działalności pożytku publicznego i o wolontariacie mogą złożyć ofertę wspólną.</w:t>
      </w:r>
    </w:p>
    <w:p w14:paraId="051BB4BF" w14:textId="77777777" w:rsidR="00037D94" w:rsidRPr="00037D94" w:rsidRDefault="00037D94" w:rsidP="00037D94">
      <w:pPr>
        <w:numPr>
          <w:ilvl w:val="1"/>
          <w:numId w:val="21"/>
        </w:numPr>
        <w:spacing w:before="120" w:after="120" w:line="360" w:lineRule="auto"/>
        <w:ind w:left="709"/>
        <w:contextualSpacing/>
        <w:jc w:val="both"/>
        <w:rPr>
          <w:rFonts w:ascii="Tahoma" w:eastAsia="Tahoma" w:hAnsi="Tahoma" w:cs="Tahoma"/>
          <w:color w:val="000000"/>
          <w:sz w:val="20"/>
          <w:szCs w:val="20"/>
          <w:u w:color="000000"/>
          <w:lang w:eastAsia="pl-PL"/>
        </w:rPr>
      </w:pPr>
      <w:r w:rsidRPr="00037D94">
        <w:rPr>
          <w:rFonts w:ascii="Tahoma" w:eastAsia="Tahoma" w:hAnsi="Tahoma" w:cs="Tahoma"/>
          <w:sz w:val="20"/>
          <w:szCs w:val="20"/>
          <w:lang w:eastAsia="pl-PL"/>
        </w:rPr>
        <w:t> </w:t>
      </w:r>
      <w:r w:rsidRPr="00037D94">
        <w:rPr>
          <w:rFonts w:ascii="Tahoma" w:eastAsia="Tahoma" w:hAnsi="Tahoma" w:cs="Tahoma"/>
          <w:color w:val="000000"/>
          <w:sz w:val="20"/>
          <w:szCs w:val="20"/>
          <w:u w:color="000000"/>
          <w:lang w:eastAsia="pl-PL"/>
        </w:rPr>
        <w:t>Kalkulacja przewidywanych kosztów zadania obejmuje przedstawienie kosztów w podziale na koszty realizacji działań oraz koszty administracyjne.</w:t>
      </w:r>
    </w:p>
    <w:p w14:paraId="12F1C8D9" w14:textId="77777777" w:rsidR="00037D94" w:rsidRPr="00037D94" w:rsidRDefault="00037D94" w:rsidP="00037D94">
      <w:pPr>
        <w:numPr>
          <w:ilvl w:val="1"/>
          <w:numId w:val="21"/>
        </w:numPr>
        <w:spacing w:before="120" w:after="120" w:line="360" w:lineRule="auto"/>
        <w:ind w:left="709"/>
        <w:contextualSpacing/>
        <w:jc w:val="both"/>
        <w:rPr>
          <w:rFonts w:ascii="Tahoma" w:eastAsia="Tahoma" w:hAnsi="Tahoma" w:cs="Tahoma"/>
          <w:color w:val="000000"/>
          <w:sz w:val="20"/>
          <w:szCs w:val="20"/>
          <w:u w:color="000000"/>
          <w:lang w:eastAsia="pl-PL"/>
        </w:rPr>
      </w:pPr>
      <w:r w:rsidRPr="00037D94">
        <w:rPr>
          <w:rFonts w:ascii="Tahoma" w:eastAsia="Tahoma" w:hAnsi="Tahoma" w:cs="Tahoma"/>
          <w:color w:val="000000"/>
          <w:sz w:val="20"/>
          <w:szCs w:val="20"/>
          <w:u w:color="000000"/>
          <w:lang w:eastAsia="pl-PL"/>
        </w:rPr>
        <w:t>Koszty realizacji poszczególnych działań (usług) to koszty, które oferent zamierza realizować w ramach zadania/ projektu, a które są bezpośrednio związane z danym zadaniem (np. koszt wynagrodzenia doradcy zawodowego, koszt przeprowadzenia kursu przygotowującego do egzaminu ECDL BASE, i in, koszt wynajmu sali, usługi cateringowej, materiałów dydaktycznych, koszt egzaminów).</w:t>
      </w:r>
    </w:p>
    <w:p w14:paraId="60B2EEEB" w14:textId="77777777" w:rsidR="00037D94" w:rsidRPr="00037D94" w:rsidRDefault="00037D94" w:rsidP="00037D94">
      <w:pPr>
        <w:numPr>
          <w:ilvl w:val="1"/>
          <w:numId w:val="21"/>
        </w:numPr>
        <w:spacing w:before="120" w:after="120" w:line="360" w:lineRule="auto"/>
        <w:ind w:left="709"/>
        <w:contextualSpacing/>
        <w:jc w:val="both"/>
        <w:rPr>
          <w:rFonts w:ascii="Tahoma" w:eastAsia="Tahoma" w:hAnsi="Tahoma" w:cs="Tahoma"/>
          <w:color w:val="000000"/>
          <w:sz w:val="20"/>
          <w:szCs w:val="20"/>
          <w:u w:color="000000"/>
          <w:lang w:eastAsia="pl-PL"/>
        </w:rPr>
      </w:pPr>
      <w:r w:rsidRPr="00037D94">
        <w:rPr>
          <w:rFonts w:ascii="Tahoma" w:eastAsia="Tahoma" w:hAnsi="Tahoma" w:cs="Tahoma"/>
          <w:color w:val="000000"/>
          <w:sz w:val="20"/>
          <w:szCs w:val="20"/>
          <w:u w:color="000000"/>
          <w:lang w:eastAsia="pl-PL"/>
        </w:rPr>
        <w:t xml:space="preserve">Koszty administracyjne to koszty obsługi zadania publicznego to ta część kosztów oferenta, która nie może zostać bezpośrednio przyporządkowana do konkretnych działań lub usług </w:t>
      </w:r>
      <w:r w:rsidRPr="00037D94">
        <w:rPr>
          <w:rFonts w:ascii="Tahoma" w:eastAsia="Tahoma" w:hAnsi="Tahoma" w:cs="Tahoma"/>
          <w:color w:val="000000"/>
          <w:sz w:val="20"/>
          <w:szCs w:val="20"/>
          <w:u w:color="000000"/>
          <w:lang w:eastAsia="pl-PL"/>
        </w:rPr>
        <w:lastRenderedPageBreak/>
        <w:t>będących wynikiem realizowanego zadania/ projektu. W szczególności koszty obsługi mogą obejmować: koszty zarządu (np. koordynacja zadania/ projektu), koszty obsługi księgowej i finansowej zadania, koszty materiałów biurowych i artykułów piśmienniczych użytych na potrzeby zadania itp. Koszty obsługi zadania publicznego kwalifikują się do dofinansowania (stanowią wydatki kwalifikowalne), pod warunkiem, że nie zawierają wydatków pokrywanych w ramach innych pozycji (tj. nie zostały uwzględnione w kosztach realizacji poszczególnych działań), nie są pokrywane z innych źródeł i nie są kosztem inwestycyjnym.</w:t>
      </w:r>
    </w:p>
    <w:p w14:paraId="4B848F27" w14:textId="77777777" w:rsidR="00037D94" w:rsidRPr="00037D94" w:rsidRDefault="00037D94" w:rsidP="00037D94">
      <w:pPr>
        <w:numPr>
          <w:ilvl w:val="1"/>
          <w:numId w:val="21"/>
        </w:numPr>
        <w:spacing w:before="120" w:after="120" w:line="360" w:lineRule="auto"/>
        <w:ind w:left="709"/>
        <w:contextualSpacing/>
        <w:jc w:val="both"/>
        <w:rPr>
          <w:rFonts w:ascii="Tahoma" w:eastAsia="Tahoma" w:hAnsi="Tahoma" w:cs="Tahoma"/>
          <w:color w:val="000000"/>
          <w:sz w:val="20"/>
          <w:szCs w:val="20"/>
          <w:u w:color="000000"/>
          <w:lang w:eastAsia="pl-PL"/>
        </w:rPr>
      </w:pPr>
      <w:r w:rsidRPr="00037D94">
        <w:rPr>
          <w:rFonts w:ascii="Tahoma" w:eastAsia="Tahoma" w:hAnsi="Tahoma" w:cs="Tahoma"/>
          <w:color w:val="000000"/>
          <w:sz w:val="20"/>
          <w:szCs w:val="20"/>
          <w:u w:color="000000"/>
          <w:lang w:eastAsia="pl-PL"/>
        </w:rPr>
        <w:t xml:space="preserve">Niniejszy konkurs jest konkursem na powierzenie realizacji zadania publicznego wraz </w:t>
      </w:r>
      <w:r w:rsidRPr="00037D94">
        <w:rPr>
          <w:rFonts w:ascii="Tahoma" w:eastAsia="Tahoma" w:hAnsi="Tahoma" w:cs="Tahoma"/>
          <w:color w:val="000000"/>
          <w:sz w:val="20"/>
          <w:szCs w:val="20"/>
          <w:u w:color="000000"/>
          <w:lang w:eastAsia="pl-PL"/>
        </w:rPr>
        <w:br/>
        <w:t xml:space="preserve">z udzieleniem dotacji na sfinansowanie realizacji zadania. Złożona </w:t>
      </w:r>
      <w:r w:rsidRPr="00037D94">
        <w:rPr>
          <w:rFonts w:ascii="Tahoma" w:eastAsia="Tahoma" w:hAnsi="Tahoma" w:cs="Tahoma"/>
          <w:i/>
          <w:color w:val="000000"/>
          <w:sz w:val="20"/>
          <w:szCs w:val="20"/>
          <w:u w:val="single" w:color="000000"/>
          <w:lang w:eastAsia="pl-PL"/>
        </w:rPr>
        <w:t>oferta nie może przewidywać wykorzystania w ramach realizacji zadania środków finansowych innych niż dotacja.</w:t>
      </w:r>
    </w:p>
    <w:p w14:paraId="3774A695" w14:textId="77777777" w:rsidR="00037D94" w:rsidRPr="00037D94" w:rsidRDefault="00037D94" w:rsidP="00037D94">
      <w:pPr>
        <w:numPr>
          <w:ilvl w:val="1"/>
          <w:numId w:val="21"/>
        </w:numPr>
        <w:spacing w:before="120" w:after="120" w:line="360" w:lineRule="auto"/>
        <w:ind w:left="709"/>
        <w:contextualSpacing/>
        <w:jc w:val="both"/>
        <w:rPr>
          <w:rFonts w:ascii="Tahoma" w:eastAsia="Tahoma" w:hAnsi="Tahoma" w:cs="Tahoma"/>
          <w:color w:val="000000"/>
          <w:sz w:val="20"/>
          <w:szCs w:val="20"/>
          <w:u w:color="000000"/>
          <w:lang w:eastAsia="pl-PL"/>
        </w:rPr>
      </w:pPr>
      <w:r w:rsidRPr="00037D94">
        <w:rPr>
          <w:rFonts w:ascii="Tahoma" w:eastAsia="Tahoma" w:hAnsi="Tahoma" w:cs="Tahoma"/>
          <w:color w:val="000000"/>
          <w:sz w:val="20"/>
          <w:szCs w:val="20"/>
          <w:u w:color="000000"/>
          <w:lang w:eastAsia="pl-PL"/>
        </w:rPr>
        <w:t>Dotacja może być przeznaczona wyłącznie na pokrycie wydatków, które mają bezpośredni związek z realizacją zadania publicznego i są niezbędne do jego realizacji, są efektywne tj. spełniają wymogi efektywnego zarządzania finansami,  w szczególności osiągania wysokiej jakości za daną cenę oraz są racjonalnie skalkulowane na podstawie cen rynkowych.</w:t>
      </w:r>
    </w:p>
    <w:p w14:paraId="11276CB0" w14:textId="77777777" w:rsidR="00037D94" w:rsidRPr="00037D94" w:rsidRDefault="00037D94" w:rsidP="00037D94">
      <w:pPr>
        <w:numPr>
          <w:ilvl w:val="1"/>
          <w:numId w:val="21"/>
        </w:numPr>
        <w:spacing w:before="120" w:after="120" w:line="360" w:lineRule="auto"/>
        <w:ind w:left="709"/>
        <w:contextualSpacing/>
        <w:jc w:val="both"/>
        <w:rPr>
          <w:rFonts w:ascii="Tahoma" w:eastAsia="Tahoma" w:hAnsi="Tahoma" w:cs="Tahoma"/>
          <w:color w:val="000000"/>
          <w:sz w:val="20"/>
          <w:szCs w:val="20"/>
          <w:u w:color="000000"/>
          <w:lang w:eastAsia="pl-PL"/>
        </w:rPr>
      </w:pPr>
      <w:r w:rsidRPr="00037D94">
        <w:rPr>
          <w:rFonts w:ascii="Tahoma" w:eastAsia="Tahoma" w:hAnsi="Tahoma" w:cs="Tahoma"/>
          <w:sz w:val="20"/>
          <w:szCs w:val="20"/>
          <w:lang w:eastAsia="pl-PL"/>
        </w:rPr>
        <w:t> </w:t>
      </w:r>
      <w:r w:rsidRPr="00037D94">
        <w:rPr>
          <w:rFonts w:ascii="Tahoma" w:eastAsia="Tahoma" w:hAnsi="Tahoma" w:cs="Tahoma"/>
          <w:color w:val="000000"/>
          <w:sz w:val="20"/>
          <w:szCs w:val="20"/>
          <w:u w:color="000000"/>
          <w:lang w:eastAsia="pl-PL"/>
        </w:rPr>
        <w:t>Dotacje na realizację zadań publicznych nie mogą być wykorzystane na:</w:t>
      </w:r>
    </w:p>
    <w:p w14:paraId="30814526" w14:textId="77777777" w:rsidR="00037D94" w:rsidRPr="00037D94" w:rsidRDefault="00037D94" w:rsidP="00037D94">
      <w:pPr>
        <w:numPr>
          <w:ilvl w:val="0"/>
          <w:numId w:val="23"/>
        </w:numPr>
        <w:spacing w:before="120" w:after="120" w:line="360" w:lineRule="auto"/>
        <w:contextualSpacing/>
        <w:jc w:val="both"/>
        <w:rPr>
          <w:rFonts w:ascii="Tahoma" w:eastAsia="Tahoma" w:hAnsi="Tahoma" w:cs="Tahoma"/>
          <w:color w:val="000000"/>
          <w:sz w:val="20"/>
          <w:szCs w:val="20"/>
          <w:u w:color="000000"/>
          <w:lang w:eastAsia="pl-PL"/>
        </w:rPr>
      </w:pPr>
      <w:r w:rsidRPr="00037D94">
        <w:rPr>
          <w:rFonts w:ascii="Tahoma" w:eastAsia="Tahoma" w:hAnsi="Tahoma" w:cs="Tahoma"/>
          <w:color w:val="000000"/>
          <w:sz w:val="20"/>
          <w:szCs w:val="20"/>
          <w:u w:color="000000"/>
          <w:lang w:eastAsia="pl-PL"/>
        </w:rPr>
        <w:t>pokrycie kosztów utrzymania biura oferenta (np. opłaty czynszowe, abonamentowe, rachunki telefoniczne itp.);</w:t>
      </w:r>
    </w:p>
    <w:p w14:paraId="6A4698E5" w14:textId="77777777" w:rsidR="00037D94" w:rsidRPr="00037D94" w:rsidRDefault="00037D94" w:rsidP="00037D94">
      <w:pPr>
        <w:numPr>
          <w:ilvl w:val="0"/>
          <w:numId w:val="23"/>
        </w:numPr>
        <w:spacing w:before="120" w:after="120" w:line="360" w:lineRule="auto"/>
        <w:contextualSpacing/>
        <w:jc w:val="both"/>
        <w:rPr>
          <w:rFonts w:ascii="Tahoma" w:eastAsia="Tahoma" w:hAnsi="Tahoma" w:cs="Tahoma"/>
          <w:color w:val="000000"/>
          <w:sz w:val="20"/>
          <w:szCs w:val="20"/>
          <w:u w:color="000000"/>
          <w:lang w:eastAsia="pl-PL"/>
        </w:rPr>
      </w:pPr>
      <w:r w:rsidRPr="00037D94">
        <w:rPr>
          <w:rFonts w:ascii="Tahoma" w:eastAsia="Tahoma" w:hAnsi="Tahoma" w:cs="Tahoma"/>
          <w:color w:val="000000"/>
          <w:sz w:val="20"/>
          <w:szCs w:val="20"/>
          <w:u w:color="000000"/>
          <w:lang w:eastAsia="pl-PL"/>
        </w:rPr>
        <w:t>koszty osobowe etatowych pracowników oraz członków organów zarządzających podmiotu składającego ofertę nie związane z realizacją zadania;</w:t>
      </w:r>
    </w:p>
    <w:p w14:paraId="31647E15" w14:textId="77777777" w:rsidR="00037D94" w:rsidRPr="00037D94" w:rsidRDefault="00037D94" w:rsidP="00037D94">
      <w:pPr>
        <w:numPr>
          <w:ilvl w:val="0"/>
          <w:numId w:val="23"/>
        </w:numPr>
        <w:spacing w:before="120" w:after="120" w:line="360" w:lineRule="auto"/>
        <w:contextualSpacing/>
        <w:jc w:val="both"/>
        <w:rPr>
          <w:rFonts w:ascii="Tahoma" w:eastAsia="Tahoma" w:hAnsi="Tahoma" w:cs="Tahoma"/>
          <w:color w:val="000000"/>
          <w:sz w:val="20"/>
          <w:szCs w:val="20"/>
          <w:u w:color="000000"/>
          <w:lang w:eastAsia="pl-PL"/>
        </w:rPr>
      </w:pPr>
      <w:r w:rsidRPr="00037D94">
        <w:rPr>
          <w:rFonts w:ascii="Tahoma" w:eastAsia="Tahoma" w:hAnsi="Tahoma" w:cs="Tahoma"/>
          <w:color w:val="000000"/>
          <w:sz w:val="20"/>
          <w:szCs w:val="20"/>
          <w:u w:color="000000"/>
          <w:lang w:eastAsia="pl-PL"/>
        </w:rPr>
        <w:t>podatki, cła, opłaty skarbowe i inne opłaty nie związane z realizowanym zadaniem;</w:t>
      </w:r>
    </w:p>
    <w:p w14:paraId="7745ACE3" w14:textId="77777777" w:rsidR="00037D94" w:rsidRPr="00037D94" w:rsidRDefault="00037D94" w:rsidP="00037D94">
      <w:pPr>
        <w:numPr>
          <w:ilvl w:val="0"/>
          <w:numId w:val="23"/>
        </w:numPr>
        <w:spacing w:before="120" w:after="120" w:line="360" w:lineRule="auto"/>
        <w:contextualSpacing/>
        <w:jc w:val="both"/>
        <w:rPr>
          <w:rFonts w:ascii="Tahoma" w:eastAsia="Tahoma" w:hAnsi="Tahoma" w:cs="Tahoma"/>
          <w:color w:val="000000"/>
          <w:sz w:val="20"/>
          <w:szCs w:val="20"/>
          <w:u w:color="000000"/>
          <w:lang w:eastAsia="pl-PL"/>
        </w:rPr>
      </w:pPr>
      <w:r w:rsidRPr="00037D94">
        <w:rPr>
          <w:rFonts w:ascii="Tahoma" w:eastAsia="Tahoma" w:hAnsi="Tahoma" w:cs="Tahoma"/>
          <w:color w:val="000000"/>
          <w:sz w:val="20"/>
          <w:szCs w:val="20"/>
          <w:u w:color="000000"/>
          <w:lang w:eastAsia="pl-PL"/>
        </w:rPr>
        <w:t>zobowiązania powstałe przed datą zawarcia umowy o udzielenie dotacji oraz zobowiązania z tytułu otrzymanych kredytów.</w:t>
      </w:r>
    </w:p>
    <w:p w14:paraId="470688AF" w14:textId="77777777" w:rsidR="00037D94" w:rsidRPr="00037D94" w:rsidRDefault="00037D94" w:rsidP="00037D94">
      <w:pPr>
        <w:numPr>
          <w:ilvl w:val="1"/>
          <w:numId w:val="21"/>
        </w:numPr>
        <w:spacing w:before="120" w:after="120" w:line="360" w:lineRule="auto"/>
        <w:ind w:left="709"/>
        <w:contextualSpacing/>
        <w:jc w:val="both"/>
        <w:rPr>
          <w:rFonts w:ascii="Tahoma" w:eastAsia="Tahoma" w:hAnsi="Tahoma" w:cs="Tahoma"/>
          <w:color w:val="000000"/>
          <w:sz w:val="20"/>
          <w:szCs w:val="20"/>
          <w:u w:color="000000"/>
          <w:lang w:eastAsia="pl-PL"/>
        </w:rPr>
      </w:pPr>
      <w:r w:rsidRPr="00037D94">
        <w:rPr>
          <w:rFonts w:ascii="Tahoma" w:eastAsia="Tahoma" w:hAnsi="Tahoma" w:cs="Tahoma"/>
          <w:color w:val="000000"/>
          <w:sz w:val="20"/>
          <w:szCs w:val="20"/>
          <w:u w:color="000000"/>
          <w:lang w:eastAsia="pl-PL"/>
        </w:rPr>
        <w:t>Środki finansowe przekazane na realizację zadania publicznego należy wykorzystać w terminie 14 dni od dnia zakończenia realizacji zadania.</w:t>
      </w:r>
    </w:p>
    <w:p w14:paraId="60B6841A" w14:textId="77777777" w:rsidR="00037D94" w:rsidRPr="00037D94" w:rsidRDefault="00037D94" w:rsidP="00037D94">
      <w:pPr>
        <w:numPr>
          <w:ilvl w:val="1"/>
          <w:numId w:val="21"/>
        </w:numPr>
        <w:spacing w:before="120" w:after="120" w:line="360" w:lineRule="auto"/>
        <w:ind w:left="709"/>
        <w:contextualSpacing/>
        <w:jc w:val="both"/>
        <w:rPr>
          <w:rFonts w:ascii="Tahoma" w:eastAsia="Tahoma" w:hAnsi="Tahoma" w:cs="Tahoma"/>
          <w:color w:val="000000"/>
          <w:sz w:val="20"/>
          <w:szCs w:val="20"/>
          <w:u w:color="000000"/>
          <w:lang w:eastAsia="pl-PL"/>
        </w:rPr>
      </w:pPr>
      <w:r w:rsidRPr="00037D94">
        <w:rPr>
          <w:rFonts w:ascii="Tahoma" w:eastAsia="Tahoma" w:hAnsi="Tahoma" w:cs="Tahoma"/>
          <w:color w:val="000000"/>
          <w:sz w:val="20"/>
          <w:szCs w:val="20"/>
          <w:u w:color="000000"/>
          <w:lang w:eastAsia="pl-PL"/>
        </w:rPr>
        <w:t>Wydatki związane z realizacją zadania publicznego zostaną uznane za kwalifikowane tylko wtedy, gdy są uwzględnione w zatwierdzonym budżecie zadania, odzwierciedlają koszty rzeczywiste, zostały faktycznie poniesione w okresie kwalifikowania wydatków (tj. w okresie realizacji zadania określonego w umowie) i są udokumentowane (tj. potwierdzone właściwymi dowodami księgowymi oraz są prawidłowo odzwierciedlone w ewidencji księgowej).</w:t>
      </w:r>
    </w:p>
    <w:p w14:paraId="54F6D42D" w14:textId="77777777" w:rsidR="00037D94" w:rsidRPr="00037D94" w:rsidRDefault="00037D94" w:rsidP="00037D94">
      <w:pPr>
        <w:keepLines/>
        <w:spacing w:before="120" w:after="120" w:line="360" w:lineRule="auto"/>
        <w:contextualSpacing/>
        <w:jc w:val="both"/>
        <w:rPr>
          <w:rFonts w:ascii="Tahoma" w:eastAsia="Tahoma" w:hAnsi="Tahoma" w:cs="Tahoma"/>
          <w:color w:val="000000"/>
          <w:sz w:val="20"/>
          <w:szCs w:val="20"/>
          <w:u w:color="000000"/>
          <w:lang w:eastAsia="pl-PL"/>
        </w:rPr>
      </w:pPr>
      <w:r w:rsidRPr="00037D94">
        <w:rPr>
          <w:rFonts w:ascii="Tahoma" w:eastAsia="Tahoma" w:hAnsi="Tahoma" w:cs="Tahoma"/>
          <w:b/>
          <w:sz w:val="20"/>
          <w:szCs w:val="20"/>
          <w:lang w:eastAsia="pl-PL"/>
        </w:rPr>
        <w:t>V. </w:t>
      </w:r>
      <w:r w:rsidRPr="00037D94">
        <w:rPr>
          <w:rFonts w:ascii="Tahoma" w:eastAsia="Tahoma" w:hAnsi="Tahoma" w:cs="Tahoma"/>
          <w:b/>
          <w:color w:val="000000"/>
          <w:sz w:val="20"/>
          <w:szCs w:val="20"/>
          <w:u w:color="000000"/>
          <w:lang w:eastAsia="pl-PL"/>
        </w:rPr>
        <w:t>        Termin i warunki realizacji zadania</w:t>
      </w:r>
    </w:p>
    <w:p w14:paraId="1C36B06B" w14:textId="77777777" w:rsidR="00037D94" w:rsidRPr="00037D94" w:rsidRDefault="00037D94" w:rsidP="00037D94">
      <w:pPr>
        <w:keepLines/>
        <w:numPr>
          <w:ilvl w:val="1"/>
          <w:numId w:val="24"/>
        </w:numPr>
        <w:spacing w:before="120" w:after="120" w:line="360" w:lineRule="auto"/>
        <w:ind w:left="709" w:hanging="283"/>
        <w:contextualSpacing/>
        <w:jc w:val="both"/>
        <w:rPr>
          <w:rFonts w:ascii="Tahoma" w:eastAsia="Tahoma" w:hAnsi="Tahoma" w:cs="Tahoma"/>
          <w:color w:val="000000"/>
          <w:sz w:val="20"/>
          <w:szCs w:val="20"/>
          <w:u w:color="000000"/>
          <w:lang w:eastAsia="pl-PL"/>
        </w:rPr>
      </w:pPr>
      <w:r w:rsidRPr="00037D94">
        <w:rPr>
          <w:rFonts w:ascii="Tahoma" w:eastAsia="Tahoma" w:hAnsi="Tahoma" w:cs="Tahoma"/>
          <w:color w:val="000000"/>
          <w:sz w:val="20"/>
          <w:szCs w:val="20"/>
          <w:u w:color="000000"/>
          <w:lang w:eastAsia="pl-PL"/>
        </w:rPr>
        <w:t>Z zastrzeżeniem przypadków uzasadnionych specyfiką realizowanego projektu, zadanie winno być wykonane w 2021 r., przy czym początek realizacji zadania opisanego w ofercie powinien następować nie wcześniej niż 2 dni po podpisaniu umowy a zakończenie do dnia 22 grudnia 2021 r.</w:t>
      </w:r>
    </w:p>
    <w:p w14:paraId="791ACC30" w14:textId="77777777" w:rsidR="00037D94" w:rsidRPr="00037D94" w:rsidRDefault="00037D94" w:rsidP="00037D94">
      <w:pPr>
        <w:keepLines/>
        <w:numPr>
          <w:ilvl w:val="1"/>
          <w:numId w:val="24"/>
        </w:numPr>
        <w:spacing w:before="120" w:after="120" w:line="360" w:lineRule="auto"/>
        <w:ind w:left="709" w:hanging="283"/>
        <w:contextualSpacing/>
        <w:jc w:val="both"/>
        <w:rPr>
          <w:rFonts w:ascii="Tahoma" w:eastAsia="Tahoma" w:hAnsi="Tahoma" w:cs="Tahoma"/>
          <w:color w:val="000000"/>
          <w:sz w:val="20"/>
          <w:szCs w:val="20"/>
          <w:u w:color="000000"/>
          <w:lang w:eastAsia="pl-PL"/>
        </w:rPr>
      </w:pPr>
      <w:r w:rsidRPr="00037D94">
        <w:rPr>
          <w:rFonts w:ascii="Tahoma" w:eastAsia="Tahoma" w:hAnsi="Tahoma" w:cs="Tahoma"/>
          <w:color w:val="000000"/>
          <w:sz w:val="20"/>
          <w:szCs w:val="20"/>
          <w:u w:color="000000"/>
          <w:lang w:eastAsia="pl-PL"/>
        </w:rPr>
        <w:t>Nie przewiduje się składania ofert częściowych.</w:t>
      </w:r>
    </w:p>
    <w:p w14:paraId="14184D0B" w14:textId="77777777" w:rsidR="00037D94" w:rsidRPr="00037D94" w:rsidRDefault="00037D94" w:rsidP="00037D94">
      <w:pPr>
        <w:keepLines/>
        <w:numPr>
          <w:ilvl w:val="1"/>
          <w:numId w:val="24"/>
        </w:numPr>
        <w:spacing w:before="120" w:after="120" w:line="360" w:lineRule="auto"/>
        <w:ind w:left="709" w:hanging="283"/>
        <w:contextualSpacing/>
        <w:jc w:val="both"/>
        <w:rPr>
          <w:rFonts w:ascii="Tahoma" w:eastAsia="Tahoma" w:hAnsi="Tahoma" w:cs="Tahoma"/>
          <w:color w:val="000000"/>
          <w:sz w:val="20"/>
          <w:szCs w:val="20"/>
          <w:u w:color="000000"/>
          <w:lang w:eastAsia="pl-PL"/>
        </w:rPr>
      </w:pPr>
      <w:r w:rsidRPr="00037D94">
        <w:rPr>
          <w:rFonts w:ascii="Tahoma" w:eastAsia="Tahoma" w:hAnsi="Tahoma" w:cs="Tahoma"/>
          <w:color w:val="000000"/>
          <w:sz w:val="20"/>
          <w:szCs w:val="20"/>
          <w:u w:color="000000"/>
          <w:lang w:eastAsia="pl-PL"/>
        </w:rPr>
        <w:lastRenderedPageBreak/>
        <w:t>Zadanie winno być zrealizowane z najwyższą starannością, zgodnie z zawartą umową oraz z obowiązującymi standardami i przepisami, w zakresie opisanym w ofercie. Wszystkie poniesione wydatki zadania muszą być potwierdzone dokumentami księgowymi (umowy, rachunki, faktury) zgodnie z przepisami prawa.</w:t>
      </w:r>
    </w:p>
    <w:p w14:paraId="03505F5D" w14:textId="77777777" w:rsidR="00037D94" w:rsidRPr="00037D94" w:rsidRDefault="00037D94" w:rsidP="00037D94">
      <w:pPr>
        <w:keepLines/>
        <w:numPr>
          <w:ilvl w:val="1"/>
          <w:numId w:val="24"/>
        </w:numPr>
        <w:spacing w:before="120" w:after="120" w:line="360" w:lineRule="auto"/>
        <w:ind w:left="709" w:hanging="283"/>
        <w:contextualSpacing/>
        <w:jc w:val="both"/>
        <w:rPr>
          <w:rFonts w:ascii="Tahoma" w:eastAsia="Tahoma" w:hAnsi="Tahoma" w:cs="Tahoma"/>
          <w:color w:val="000000"/>
          <w:sz w:val="20"/>
          <w:szCs w:val="20"/>
          <w:u w:color="000000"/>
          <w:lang w:eastAsia="pl-PL"/>
        </w:rPr>
      </w:pPr>
      <w:r w:rsidRPr="00037D94">
        <w:rPr>
          <w:rFonts w:ascii="Tahoma" w:eastAsia="Tahoma" w:hAnsi="Tahoma" w:cs="Tahoma"/>
          <w:color w:val="000000"/>
          <w:sz w:val="20"/>
          <w:szCs w:val="20"/>
          <w:u w:color="000000"/>
          <w:lang w:eastAsia="pl-PL"/>
        </w:rPr>
        <w:t>W trakcie realizacji zadania dopuszcza się możliwość dokonywania przesunięć między pozycjami kosztorysowymi oraz między działaniami do 20% z zachowaniem danego kosztu oraz nie dodając nowego kosztu.</w:t>
      </w:r>
    </w:p>
    <w:p w14:paraId="3D672763" w14:textId="77777777" w:rsidR="00037D94" w:rsidRPr="00037D94" w:rsidRDefault="00037D94" w:rsidP="00037D94">
      <w:pPr>
        <w:keepLines/>
        <w:numPr>
          <w:ilvl w:val="1"/>
          <w:numId w:val="24"/>
        </w:numPr>
        <w:spacing w:before="120" w:after="120" w:line="360" w:lineRule="auto"/>
        <w:ind w:left="709" w:hanging="283"/>
        <w:contextualSpacing/>
        <w:jc w:val="both"/>
        <w:rPr>
          <w:rFonts w:ascii="Tahoma" w:eastAsia="Tahoma" w:hAnsi="Tahoma" w:cs="Tahoma"/>
          <w:color w:val="000000"/>
          <w:sz w:val="20"/>
          <w:szCs w:val="20"/>
          <w:u w:color="000000"/>
          <w:lang w:eastAsia="pl-PL"/>
        </w:rPr>
      </w:pPr>
      <w:r w:rsidRPr="00037D94">
        <w:rPr>
          <w:rFonts w:ascii="Tahoma" w:eastAsia="Tahoma" w:hAnsi="Tahoma" w:cs="Tahoma"/>
          <w:color w:val="000000"/>
          <w:sz w:val="20"/>
          <w:szCs w:val="20"/>
          <w:u w:color="000000"/>
          <w:lang w:eastAsia="pl-PL"/>
        </w:rPr>
        <w:t>Oferent powinien posiadać niezbędne warunki, doświadczenie oraz kwalifikacje niezbędne do realizacji zadania będącego przedmiotem konkursu.</w:t>
      </w:r>
    </w:p>
    <w:p w14:paraId="395EC813" w14:textId="77777777" w:rsidR="00037D94" w:rsidRPr="00037D94" w:rsidRDefault="00037D94" w:rsidP="00037D94">
      <w:pPr>
        <w:keepLines/>
        <w:numPr>
          <w:ilvl w:val="1"/>
          <w:numId w:val="24"/>
        </w:numPr>
        <w:spacing w:before="120" w:after="120" w:line="360" w:lineRule="auto"/>
        <w:ind w:left="709" w:hanging="283"/>
        <w:contextualSpacing/>
        <w:jc w:val="both"/>
        <w:rPr>
          <w:rFonts w:ascii="Tahoma" w:eastAsia="Tahoma" w:hAnsi="Tahoma" w:cs="Tahoma"/>
          <w:color w:val="000000"/>
          <w:sz w:val="20"/>
          <w:szCs w:val="20"/>
          <w:u w:color="000000"/>
          <w:lang w:eastAsia="pl-PL"/>
        </w:rPr>
      </w:pPr>
      <w:r w:rsidRPr="00037D94">
        <w:rPr>
          <w:rFonts w:ascii="Tahoma" w:eastAsia="Tahoma" w:hAnsi="Tahoma" w:cs="Tahoma"/>
          <w:color w:val="000000"/>
          <w:sz w:val="20"/>
          <w:szCs w:val="20"/>
          <w:u w:color="000000"/>
          <w:lang w:eastAsia="pl-PL"/>
        </w:rPr>
        <w:t>Oferent jest zobowiązany do wykonania z najwyższą starannością zleconego do realizacji zadania publicznego w zakresie i na warunkach określonych w ofercie sporządzonej w odpowiedzi na niniejszy konkurs ofert.</w:t>
      </w:r>
    </w:p>
    <w:p w14:paraId="042E59D9" w14:textId="77777777" w:rsidR="00037D94" w:rsidRPr="00037D94" w:rsidRDefault="00037D94" w:rsidP="00037D94">
      <w:pPr>
        <w:keepLines/>
        <w:numPr>
          <w:ilvl w:val="1"/>
          <w:numId w:val="24"/>
        </w:numPr>
        <w:spacing w:before="120" w:after="120" w:line="360" w:lineRule="auto"/>
        <w:ind w:left="709" w:hanging="283"/>
        <w:contextualSpacing/>
        <w:jc w:val="both"/>
        <w:rPr>
          <w:rFonts w:ascii="Tahoma" w:eastAsia="Tahoma" w:hAnsi="Tahoma" w:cs="Tahoma"/>
          <w:color w:val="000000"/>
          <w:sz w:val="20"/>
          <w:szCs w:val="20"/>
          <w:u w:color="000000"/>
          <w:lang w:eastAsia="pl-PL"/>
        </w:rPr>
      </w:pPr>
      <w:r w:rsidRPr="00037D94">
        <w:rPr>
          <w:rFonts w:ascii="Tahoma" w:eastAsia="Tahoma" w:hAnsi="Tahoma" w:cs="Tahoma"/>
          <w:color w:val="000000"/>
          <w:sz w:val="20"/>
          <w:szCs w:val="20"/>
          <w:u w:color="000000"/>
          <w:lang w:eastAsia="pl-PL"/>
        </w:rPr>
        <w:t>W terminie do 2 dni roboczych od daty podpisania umowy Zleceniobiorca dostarczy Zleceniodawcy szczegółowy harmonogram działań prowadzonych w ramach zadania - harmonogram wymaga akceptacji Zleceniodawcy.</w:t>
      </w:r>
    </w:p>
    <w:p w14:paraId="01397E40" w14:textId="77777777" w:rsidR="00037D94" w:rsidRPr="00037D94" w:rsidRDefault="00037D94" w:rsidP="00037D94">
      <w:pPr>
        <w:keepLines/>
        <w:numPr>
          <w:ilvl w:val="1"/>
          <w:numId w:val="24"/>
        </w:numPr>
        <w:spacing w:before="120" w:after="120" w:line="360" w:lineRule="auto"/>
        <w:ind w:left="709" w:hanging="283"/>
        <w:contextualSpacing/>
        <w:jc w:val="both"/>
        <w:rPr>
          <w:rFonts w:ascii="Tahoma" w:eastAsia="Tahoma" w:hAnsi="Tahoma" w:cs="Tahoma"/>
          <w:color w:val="000000"/>
          <w:sz w:val="20"/>
          <w:szCs w:val="20"/>
          <w:u w:color="000000"/>
          <w:lang w:eastAsia="pl-PL"/>
        </w:rPr>
      </w:pPr>
      <w:r w:rsidRPr="00037D94">
        <w:rPr>
          <w:rFonts w:ascii="Tahoma" w:eastAsia="Tahoma" w:hAnsi="Tahoma" w:cs="Tahoma"/>
          <w:color w:val="000000"/>
          <w:sz w:val="20"/>
          <w:szCs w:val="20"/>
          <w:u w:color="000000"/>
          <w:lang w:eastAsia="pl-PL"/>
        </w:rPr>
        <w:t>Zleceniobiorca zobowiązany będzie do niezwłocznego poinformowania Zleceniodawcy o:</w:t>
      </w:r>
    </w:p>
    <w:p w14:paraId="15AD1B5E" w14:textId="77777777" w:rsidR="00037D94" w:rsidRPr="00037D94" w:rsidRDefault="00037D94" w:rsidP="00037D94">
      <w:pPr>
        <w:numPr>
          <w:ilvl w:val="0"/>
          <w:numId w:val="25"/>
        </w:numPr>
        <w:spacing w:before="120" w:after="120" w:line="360" w:lineRule="auto"/>
        <w:contextualSpacing/>
        <w:jc w:val="both"/>
        <w:rPr>
          <w:rFonts w:ascii="Tahoma" w:eastAsia="Tahoma" w:hAnsi="Tahoma" w:cs="Tahoma"/>
          <w:color w:val="000000"/>
          <w:sz w:val="20"/>
          <w:szCs w:val="20"/>
          <w:u w:color="000000"/>
          <w:lang w:eastAsia="pl-PL"/>
        </w:rPr>
      </w:pPr>
      <w:r w:rsidRPr="00037D94">
        <w:rPr>
          <w:rFonts w:ascii="Tahoma" w:eastAsia="Tahoma" w:hAnsi="Tahoma" w:cs="Tahoma"/>
          <w:color w:val="000000"/>
          <w:sz w:val="20"/>
          <w:szCs w:val="20"/>
          <w:u w:color="000000"/>
          <w:lang w:eastAsia="pl-PL"/>
        </w:rPr>
        <w:t>nie zgłoszeniu się uczestników na zaplanowane zajęcia grupowe, indywidualne;</w:t>
      </w:r>
    </w:p>
    <w:p w14:paraId="2CFFAEE1" w14:textId="77777777" w:rsidR="00037D94" w:rsidRPr="00037D94" w:rsidRDefault="00037D94" w:rsidP="00037D94">
      <w:pPr>
        <w:numPr>
          <w:ilvl w:val="0"/>
          <w:numId w:val="25"/>
        </w:numPr>
        <w:spacing w:before="120" w:after="120" w:line="360" w:lineRule="auto"/>
        <w:contextualSpacing/>
        <w:jc w:val="both"/>
        <w:rPr>
          <w:rFonts w:ascii="Tahoma" w:eastAsia="Tahoma" w:hAnsi="Tahoma" w:cs="Tahoma"/>
          <w:color w:val="000000"/>
          <w:sz w:val="20"/>
          <w:szCs w:val="20"/>
          <w:u w:color="000000"/>
          <w:lang w:eastAsia="pl-PL"/>
        </w:rPr>
      </w:pPr>
      <w:r w:rsidRPr="00037D94">
        <w:rPr>
          <w:rFonts w:ascii="Tahoma" w:eastAsia="Tahoma" w:hAnsi="Tahoma" w:cs="Tahoma"/>
          <w:color w:val="000000"/>
          <w:sz w:val="20"/>
          <w:szCs w:val="20"/>
          <w:u w:color="000000"/>
          <w:lang w:eastAsia="pl-PL"/>
        </w:rPr>
        <w:t xml:space="preserve">przerwaniu uczestnictwa w zajęciach grupowych, indywidualnych oraz każdorazowej nieobecności Uczestnika </w:t>
      </w:r>
      <w:r w:rsidRPr="00037D94">
        <w:rPr>
          <w:rFonts w:ascii="Tahoma" w:eastAsia="Tahoma" w:hAnsi="Tahoma" w:cs="Tahoma"/>
          <w:i/>
          <w:color w:val="000000"/>
          <w:sz w:val="20"/>
          <w:szCs w:val="20"/>
          <w:u w:color="000000"/>
          <w:lang w:eastAsia="pl-PL"/>
        </w:rPr>
        <w:t>Projektu</w:t>
      </w:r>
      <w:r w:rsidRPr="00037D94">
        <w:rPr>
          <w:rFonts w:ascii="Tahoma" w:eastAsia="Tahoma" w:hAnsi="Tahoma" w:cs="Tahoma"/>
          <w:color w:val="000000"/>
          <w:sz w:val="20"/>
          <w:szCs w:val="20"/>
          <w:u w:color="000000"/>
          <w:lang w:eastAsia="pl-PL"/>
        </w:rPr>
        <w:t>;</w:t>
      </w:r>
    </w:p>
    <w:p w14:paraId="67E4C8E3" w14:textId="77777777" w:rsidR="00037D94" w:rsidRPr="00037D94" w:rsidRDefault="00037D94" w:rsidP="00037D94">
      <w:pPr>
        <w:numPr>
          <w:ilvl w:val="0"/>
          <w:numId w:val="25"/>
        </w:numPr>
        <w:spacing w:before="120" w:after="120" w:line="360" w:lineRule="auto"/>
        <w:contextualSpacing/>
        <w:jc w:val="both"/>
        <w:rPr>
          <w:rFonts w:ascii="Tahoma" w:eastAsia="Tahoma" w:hAnsi="Tahoma" w:cs="Tahoma"/>
          <w:color w:val="000000"/>
          <w:sz w:val="20"/>
          <w:szCs w:val="20"/>
          <w:u w:color="000000"/>
          <w:lang w:eastAsia="pl-PL"/>
        </w:rPr>
      </w:pPr>
      <w:r w:rsidRPr="00037D94">
        <w:rPr>
          <w:rFonts w:ascii="Tahoma" w:eastAsia="Tahoma" w:hAnsi="Tahoma" w:cs="Tahoma"/>
          <w:color w:val="000000"/>
          <w:sz w:val="20"/>
          <w:szCs w:val="20"/>
          <w:u w:color="000000"/>
          <w:lang w:eastAsia="pl-PL"/>
        </w:rPr>
        <w:t>wprowadzeniu zmian w harmonogramie zajęć;</w:t>
      </w:r>
    </w:p>
    <w:p w14:paraId="4EFB982C" w14:textId="77777777" w:rsidR="00037D94" w:rsidRPr="00037D94" w:rsidRDefault="00037D94" w:rsidP="00037D94">
      <w:pPr>
        <w:numPr>
          <w:ilvl w:val="0"/>
          <w:numId w:val="25"/>
        </w:numPr>
        <w:spacing w:before="120" w:after="120" w:line="360" w:lineRule="auto"/>
        <w:contextualSpacing/>
        <w:jc w:val="both"/>
        <w:rPr>
          <w:rFonts w:ascii="Tahoma" w:eastAsia="Tahoma" w:hAnsi="Tahoma" w:cs="Tahoma"/>
          <w:color w:val="000000"/>
          <w:sz w:val="20"/>
          <w:szCs w:val="20"/>
          <w:u w:color="000000"/>
          <w:lang w:eastAsia="pl-PL"/>
        </w:rPr>
      </w:pPr>
      <w:r w:rsidRPr="00037D94">
        <w:rPr>
          <w:rFonts w:ascii="Tahoma" w:eastAsia="Tahoma" w:hAnsi="Tahoma" w:cs="Tahoma"/>
          <w:color w:val="000000"/>
          <w:sz w:val="20"/>
          <w:szCs w:val="20"/>
          <w:u w:color="000000"/>
          <w:lang w:eastAsia="pl-PL"/>
        </w:rPr>
        <w:t>innych sytuacjach, które mają/ mogą wpływ na prawidłowy przebieg zleconego zadania i na realizację umowy.</w:t>
      </w:r>
    </w:p>
    <w:p w14:paraId="2509C121" w14:textId="77777777" w:rsidR="00037D94" w:rsidRPr="00037D94" w:rsidRDefault="00037D94" w:rsidP="00037D94">
      <w:pPr>
        <w:numPr>
          <w:ilvl w:val="1"/>
          <w:numId w:val="24"/>
        </w:numPr>
        <w:spacing w:before="120" w:after="120" w:line="360" w:lineRule="auto"/>
        <w:ind w:left="709" w:hanging="283"/>
        <w:contextualSpacing/>
        <w:jc w:val="both"/>
        <w:rPr>
          <w:rFonts w:ascii="Tahoma" w:eastAsia="Tahoma" w:hAnsi="Tahoma" w:cs="Tahoma"/>
          <w:color w:val="000000"/>
          <w:sz w:val="20"/>
          <w:szCs w:val="20"/>
          <w:u w:color="000000"/>
          <w:lang w:eastAsia="pl-PL"/>
        </w:rPr>
      </w:pPr>
      <w:r w:rsidRPr="00037D94">
        <w:rPr>
          <w:rFonts w:ascii="Tahoma" w:eastAsia="Tahoma" w:hAnsi="Tahoma" w:cs="Tahoma"/>
          <w:color w:val="000000"/>
          <w:sz w:val="20"/>
          <w:szCs w:val="20"/>
          <w:u w:color="000000"/>
          <w:lang w:eastAsia="pl-PL"/>
        </w:rPr>
        <w:t xml:space="preserve">Zleceniobiorca nie może pobierać od Uczestników </w:t>
      </w:r>
      <w:r w:rsidRPr="00037D94">
        <w:rPr>
          <w:rFonts w:ascii="Tahoma" w:eastAsia="Tahoma" w:hAnsi="Tahoma" w:cs="Tahoma"/>
          <w:i/>
          <w:color w:val="000000"/>
          <w:sz w:val="20"/>
          <w:szCs w:val="20"/>
          <w:u w:color="000000"/>
          <w:lang w:eastAsia="pl-PL"/>
        </w:rPr>
        <w:t xml:space="preserve">Projektu </w:t>
      </w:r>
      <w:r w:rsidRPr="00037D94">
        <w:rPr>
          <w:rFonts w:ascii="Tahoma" w:eastAsia="Tahoma" w:hAnsi="Tahoma" w:cs="Tahoma"/>
          <w:color w:val="000000"/>
          <w:sz w:val="20"/>
          <w:szCs w:val="20"/>
          <w:u w:color="000000"/>
          <w:lang w:eastAsia="pl-PL"/>
        </w:rPr>
        <w:t>jakichkolwiek środków pieniężnych.</w:t>
      </w:r>
    </w:p>
    <w:p w14:paraId="0242CD1C" w14:textId="77777777" w:rsidR="00037D94" w:rsidRPr="00037D94" w:rsidRDefault="00037D94" w:rsidP="00037D94">
      <w:pPr>
        <w:numPr>
          <w:ilvl w:val="1"/>
          <w:numId w:val="24"/>
        </w:numPr>
        <w:spacing w:before="120" w:after="120" w:line="360" w:lineRule="auto"/>
        <w:ind w:left="709" w:hanging="283"/>
        <w:contextualSpacing/>
        <w:jc w:val="both"/>
        <w:rPr>
          <w:rFonts w:ascii="Tahoma" w:eastAsia="Tahoma" w:hAnsi="Tahoma" w:cs="Tahoma"/>
          <w:color w:val="000000"/>
          <w:sz w:val="20"/>
          <w:szCs w:val="20"/>
          <w:u w:color="000000"/>
          <w:lang w:eastAsia="pl-PL"/>
        </w:rPr>
      </w:pPr>
      <w:r w:rsidRPr="00037D94">
        <w:rPr>
          <w:rFonts w:ascii="Tahoma" w:eastAsia="Tahoma" w:hAnsi="Tahoma" w:cs="Tahoma"/>
          <w:color w:val="000000"/>
          <w:sz w:val="20"/>
          <w:szCs w:val="20"/>
          <w:u w:color="000000"/>
          <w:lang w:eastAsia="pl-PL"/>
        </w:rPr>
        <w:t xml:space="preserve">Zleceniobiorca jest zobowiązany do informowania, w tym Uczestników </w:t>
      </w:r>
      <w:r w:rsidRPr="00037D94">
        <w:rPr>
          <w:rFonts w:ascii="Tahoma" w:eastAsia="Tahoma" w:hAnsi="Tahoma" w:cs="Tahoma"/>
          <w:i/>
          <w:color w:val="000000"/>
          <w:sz w:val="20"/>
          <w:szCs w:val="20"/>
          <w:u w:color="000000"/>
          <w:lang w:eastAsia="pl-PL"/>
        </w:rPr>
        <w:t>Projektu,</w:t>
      </w:r>
      <w:r w:rsidRPr="00037D94">
        <w:rPr>
          <w:rFonts w:ascii="Tahoma" w:eastAsia="Tahoma" w:hAnsi="Tahoma" w:cs="Tahoma"/>
          <w:color w:val="000000"/>
          <w:sz w:val="20"/>
          <w:szCs w:val="20"/>
          <w:u w:color="000000"/>
          <w:lang w:eastAsia="pl-PL"/>
        </w:rPr>
        <w:t xml:space="preserve"> że zadanie publiczne jest finansowane ze środków Europejskiego Funduszu Społecznego w ramach Regionalnego Programu Operacyjnego Województwa Małopolskiego na lata 2014-2020. Informacja na ten temat powinna znaleźć się ponadto we wszystkich materiałach, publikacjach, informacjach dla mediów, ogłoszeniach oraz wystąpieniach publicznych dotyczących realizowanego zadania publicznego.</w:t>
      </w:r>
    </w:p>
    <w:p w14:paraId="57C34E89" w14:textId="77777777" w:rsidR="00037D94" w:rsidRPr="00037D94" w:rsidRDefault="00037D94" w:rsidP="00037D94">
      <w:pPr>
        <w:numPr>
          <w:ilvl w:val="1"/>
          <w:numId w:val="24"/>
        </w:numPr>
        <w:spacing w:before="120" w:after="120" w:line="360" w:lineRule="auto"/>
        <w:ind w:left="709" w:hanging="283"/>
        <w:contextualSpacing/>
        <w:jc w:val="both"/>
        <w:rPr>
          <w:rFonts w:ascii="Tahoma" w:eastAsia="Tahoma" w:hAnsi="Tahoma" w:cs="Tahoma"/>
          <w:color w:val="000000"/>
          <w:sz w:val="20"/>
          <w:szCs w:val="20"/>
          <w:u w:color="000000"/>
          <w:lang w:eastAsia="pl-PL"/>
        </w:rPr>
      </w:pPr>
      <w:r w:rsidRPr="00037D94">
        <w:rPr>
          <w:rFonts w:ascii="Tahoma" w:eastAsia="Tahoma" w:hAnsi="Tahoma" w:cs="Tahoma"/>
          <w:color w:val="000000"/>
          <w:sz w:val="20"/>
          <w:szCs w:val="20"/>
          <w:u w:color="000000"/>
          <w:lang w:eastAsia="pl-PL"/>
        </w:rPr>
        <w:t>Zleceniobiorca jest zobowiązany do umieszczania logotypu EFS, znaku Funduszy Europejskich – Program regionalny, oficjalnego logotypu województwa małopolskiego a jeśli to możliwe to również do umieszczania informacji, że zadanie publiczne jest finansowane ze środków Europejskiego Funduszu Społecznego w ramach Regionalnego Programu Operacyjnego Województwa Małopolskiego na lata 2014-2020:</w:t>
      </w:r>
    </w:p>
    <w:p w14:paraId="7AA8D3C8" w14:textId="77777777" w:rsidR="00037D94" w:rsidRPr="00037D94" w:rsidRDefault="00037D94" w:rsidP="00037D94">
      <w:pPr>
        <w:numPr>
          <w:ilvl w:val="0"/>
          <w:numId w:val="26"/>
        </w:numPr>
        <w:spacing w:before="120" w:after="120" w:line="360" w:lineRule="auto"/>
        <w:contextualSpacing/>
        <w:jc w:val="both"/>
        <w:rPr>
          <w:rFonts w:ascii="Tahoma" w:eastAsia="Tahoma" w:hAnsi="Tahoma" w:cs="Tahoma"/>
          <w:color w:val="000000"/>
          <w:sz w:val="20"/>
          <w:szCs w:val="20"/>
          <w:u w:color="000000"/>
          <w:lang w:eastAsia="pl-PL"/>
        </w:rPr>
      </w:pPr>
      <w:r w:rsidRPr="00037D94">
        <w:rPr>
          <w:rFonts w:ascii="Tahoma" w:eastAsia="Tahoma" w:hAnsi="Tahoma" w:cs="Tahoma"/>
          <w:color w:val="000000"/>
          <w:sz w:val="20"/>
          <w:szCs w:val="20"/>
          <w:u w:color="000000"/>
          <w:lang w:eastAsia="pl-PL"/>
        </w:rPr>
        <w:t>w umowach, a także innych dokumentach wytworzonych w związku z realizacją zadania;</w:t>
      </w:r>
    </w:p>
    <w:p w14:paraId="39D193B9" w14:textId="77777777" w:rsidR="00037D94" w:rsidRPr="00037D94" w:rsidRDefault="00037D94" w:rsidP="00037D94">
      <w:pPr>
        <w:numPr>
          <w:ilvl w:val="0"/>
          <w:numId w:val="26"/>
        </w:numPr>
        <w:spacing w:before="120" w:after="120" w:line="360" w:lineRule="auto"/>
        <w:contextualSpacing/>
        <w:jc w:val="both"/>
        <w:rPr>
          <w:rFonts w:ascii="Tahoma" w:eastAsia="Tahoma" w:hAnsi="Tahoma" w:cs="Tahoma"/>
          <w:color w:val="000000"/>
          <w:sz w:val="20"/>
          <w:szCs w:val="20"/>
          <w:u w:color="000000"/>
          <w:lang w:eastAsia="pl-PL"/>
        </w:rPr>
      </w:pPr>
      <w:r w:rsidRPr="00037D94">
        <w:rPr>
          <w:rFonts w:ascii="Tahoma" w:eastAsia="Tahoma" w:hAnsi="Tahoma" w:cs="Tahoma"/>
          <w:color w:val="000000"/>
          <w:sz w:val="20"/>
          <w:szCs w:val="20"/>
          <w:u w:color="000000"/>
          <w:lang w:eastAsia="pl-PL"/>
        </w:rPr>
        <w:t>w miejscach, w których odbywają się zajęcia projektowe;</w:t>
      </w:r>
    </w:p>
    <w:p w14:paraId="381CE19F" w14:textId="77777777" w:rsidR="00037D94" w:rsidRPr="00037D94" w:rsidRDefault="00037D94" w:rsidP="00037D94">
      <w:pPr>
        <w:numPr>
          <w:ilvl w:val="0"/>
          <w:numId w:val="26"/>
        </w:numPr>
        <w:spacing w:before="120" w:after="120" w:line="360" w:lineRule="auto"/>
        <w:contextualSpacing/>
        <w:jc w:val="both"/>
        <w:rPr>
          <w:rFonts w:ascii="Tahoma" w:eastAsia="Tahoma" w:hAnsi="Tahoma" w:cs="Tahoma"/>
          <w:color w:val="000000"/>
          <w:sz w:val="20"/>
          <w:szCs w:val="20"/>
          <w:u w:color="000000"/>
          <w:lang w:eastAsia="pl-PL"/>
        </w:rPr>
      </w:pPr>
      <w:r w:rsidRPr="00037D94">
        <w:rPr>
          <w:rFonts w:ascii="Tahoma" w:eastAsia="Tahoma" w:hAnsi="Tahoma" w:cs="Tahoma"/>
          <w:color w:val="000000"/>
          <w:sz w:val="20"/>
          <w:szCs w:val="20"/>
          <w:u w:color="000000"/>
          <w:lang w:eastAsia="pl-PL"/>
        </w:rPr>
        <w:lastRenderedPageBreak/>
        <w:t>na wszystkich materiałach, w szczególności promocyjnych, informacyjnych (np. harmonogramach zajęć), szkoleniowych i edukacyjnych dotyczących realizowanego zadania publicznego (np. materiałach dydaktycznych; listach obecności na spotkaniach i zajęciach, realizowanych w ramach zadania; listach potwierdzających odbiór materiałów dydaktycznych i odbiór poczęstunku) oraz  zakupionych rzeczach, o ile ich wielkość i przeznaczenie tego nie uniemożliwia, proporcjonalnie do innych oznaczeń, w sposób zapewniających jego dobrą widoczność.</w:t>
      </w:r>
    </w:p>
    <w:p w14:paraId="47085A31" w14:textId="77777777" w:rsidR="00037D94" w:rsidRPr="00037D94" w:rsidRDefault="00037D94" w:rsidP="00037D94">
      <w:pPr>
        <w:numPr>
          <w:ilvl w:val="1"/>
          <w:numId w:val="24"/>
        </w:numPr>
        <w:spacing w:before="120" w:after="120" w:line="360" w:lineRule="auto"/>
        <w:ind w:left="709"/>
        <w:contextualSpacing/>
        <w:jc w:val="both"/>
        <w:rPr>
          <w:rFonts w:ascii="Tahoma" w:eastAsia="Tahoma" w:hAnsi="Tahoma" w:cs="Tahoma"/>
          <w:color w:val="000000"/>
          <w:sz w:val="20"/>
          <w:szCs w:val="20"/>
          <w:u w:color="000000"/>
          <w:lang w:eastAsia="pl-PL"/>
        </w:rPr>
      </w:pPr>
      <w:r w:rsidRPr="00037D94">
        <w:rPr>
          <w:rFonts w:ascii="Tahoma" w:eastAsia="Tahoma" w:hAnsi="Tahoma" w:cs="Tahoma"/>
          <w:color w:val="000000"/>
          <w:sz w:val="20"/>
          <w:szCs w:val="20"/>
          <w:u w:color="000000"/>
          <w:lang w:eastAsia="pl-PL"/>
        </w:rPr>
        <w:t>Szczegółowe informacje i przykłady dotyczące zastosowania wymagań informacyjnych i promocyjnych zostały określone w Podręczniku wnioskodawcy i beneficjenta programów polityki spójności 2014-2020 w zakresie informacji i promocji oraz w Księdze identyfikacji wizualnej znaku marki Fundusze Europejskie i znaków programów polityki spójności na lata 2014-2020, a w zakresie wykorzystania logotypu województwa małopolskiego w Systemie Identyfikacji Wizualnej Województwa Małopolskiego.    </w:t>
      </w:r>
    </w:p>
    <w:p w14:paraId="2678E3F1" w14:textId="77777777" w:rsidR="00037D94" w:rsidRPr="00037D94" w:rsidRDefault="00037D94" w:rsidP="00037D94">
      <w:pPr>
        <w:numPr>
          <w:ilvl w:val="1"/>
          <w:numId w:val="24"/>
        </w:numPr>
        <w:spacing w:before="120" w:after="120" w:line="360" w:lineRule="auto"/>
        <w:ind w:left="709"/>
        <w:contextualSpacing/>
        <w:jc w:val="both"/>
        <w:rPr>
          <w:rFonts w:ascii="Tahoma" w:eastAsia="Tahoma" w:hAnsi="Tahoma" w:cs="Tahoma"/>
          <w:color w:val="000000"/>
          <w:sz w:val="20"/>
          <w:szCs w:val="20"/>
          <w:u w:color="000000"/>
          <w:lang w:eastAsia="pl-PL"/>
        </w:rPr>
      </w:pPr>
      <w:r w:rsidRPr="00037D94">
        <w:rPr>
          <w:rFonts w:ascii="Tahoma" w:eastAsia="Tahoma" w:hAnsi="Tahoma" w:cs="Tahoma"/>
          <w:color w:val="000000"/>
          <w:sz w:val="20"/>
          <w:szCs w:val="20"/>
          <w:u w:color="000000"/>
          <w:lang w:eastAsia="pl-PL"/>
        </w:rPr>
        <w:t>Zleceniodawca wymaga, by Zleceniobiorca dostarczył w terminie do 5 dni po zakończeniu każdego miesiąca, zaś w ostatnim miesiącu do 5 dni od daty zakończenia ostatnich zajęć/ spotkań uwierzytelnionych kserokopii:</w:t>
      </w:r>
    </w:p>
    <w:p w14:paraId="06CD5BBD" w14:textId="77777777" w:rsidR="00037D94" w:rsidRPr="00037D94" w:rsidRDefault="00037D94" w:rsidP="00037D94">
      <w:pPr>
        <w:numPr>
          <w:ilvl w:val="0"/>
          <w:numId w:val="27"/>
        </w:numPr>
        <w:spacing w:before="120" w:after="120" w:line="360" w:lineRule="auto"/>
        <w:contextualSpacing/>
        <w:jc w:val="both"/>
        <w:rPr>
          <w:rFonts w:ascii="Tahoma" w:eastAsia="Tahoma" w:hAnsi="Tahoma" w:cs="Tahoma"/>
          <w:color w:val="000000"/>
          <w:sz w:val="20"/>
          <w:szCs w:val="20"/>
          <w:u w:color="000000"/>
          <w:lang w:eastAsia="pl-PL"/>
        </w:rPr>
      </w:pPr>
      <w:r w:rsidRPr="00037D94">
        <w:rPr>
          <w:rFonts w:ascii="Tahoma" w:eastAsia="Tahoma" w:hAnsi="Tahoma" w:cs="Tahoma"/>
          <w:color w:val="000000"/>
          <w:sz w:val="20"/>
          <w:szCs w:val="20"/>
          <w:u w:color="000000"/>
          <w:lang w:eastAsia="pl-PL"/>
        </w:rPr>
        <w:t>list obecności;</w:t>
      </w:r>
    </w:p>
    <w:p w14:paraId="0F450435" w14:textId="77777777" w:rsidR="00037D94" w:rsidRPr="00037D94" w:rsidRDefault="00037D94" w:rsidP="00037D94">
      <w:pPr>
        <w:numPr>
          <w:ilvl w:val="0"/>
          <w:numId w:val="27"/>
        </w:numPr>
        <w:spacing w:before="120" w:after="120" w:line="360" w:lineRule="auto"/>
        <w:contextualSpacing/>
        <w:jc w:val="both"/>
        <w:rPr>
          <w:rFonts w:ascii="Tahoma" w:eastAsia="Tahoma" w:hAnsi="Tahoma" w:cs="Tahoma"/>
          <w:color w:val="000000"/>
          <w:sz w:val="20"/>
          <w:szCs w:val="20"/>
          <w:u w:color="000000"/>
          <w:lang w:eastAsia="pl-PL"/>
        </w:rPr>
      </w:pPr>
      <w:r w:rsidRPr="00037D94">
        <w:rPr>
          <w:rFonts w:ascii="Tahoma" w:eastAsia="Tahoma" w:hAnsi="Tahoma" w:cs="Tahoma"/>
          <w:color w:val="000000"/>
          <w:sz w:val="20"/>
          <w:szCs w:val="20"/>
          <w:u w:color="000000"/>
          <w:lang w:eastAsia="pl-PL"/>
        </w:rPr>
        <w:t>listy potwierdzającej odbiór materiałów dydaktycznych;</w:t>
      </w:r>
    </w:p>
    <w:p w14:paraId="65BF0E9D" w14:textId="77777777" w:rsidR="00037D94" w:rsidRPr="00037D94" w:rsidRDefault="00037D94" w:rsidP="00037D94">
      <w:pPr>
        <w:numPr>
          <w:ilvl w:val="0"/>
          <w:numId w:val="27"/>
        </w:numPr>
        <w:spacing w:before="120" w:after="120" w:line="360" w:lineRule="auto"/>
        <w:contextualSpacing/>
        <w:jc w:val="both"/>
        <w:rPr>
          <w:rFonts w:ascii="Tahoma" w:eastAsia="Tahoma" w:hAnsi="Tahoma" w:cs="Tahoma"/>
          <w:color w:val="000000"/>
          <w:sz w:val="20"/>
          <w:szCs w:val="20"/>
          <w:u w:color="000000"/>
          <w:lang w:eastAsia="pl-PL"/>
        </w:rPr>
      </w:pPr>
      <w:r w:rsidRPr="00037D94">
        <w:rPr>
          <w:rFonts w:ascii="Tahoma" w:eastAsia="Tahoma" w:hAnsi="Tahoma" w:cs="Tahoma"/>
          <w:color w:val="000000"/>
          <w:sz w:val="20"/>
          <w:szCs w:val="20"/>
          <w:u w:color="000000"/>
          <w:lang w:eastAsia="pl-PL"/>
        </w:rPr>
        <w:t>list potwierdzających odbiór poczęstunku, o ile będzie on zapewniony Uczestnikom zgodnie z w/w warunkami.</w:t>
      </w:r>
    </w:p>
    <w:p w14:paraId="6DA08110" w14:textId="77777777" w:rsidR="00037D94" w:rsidRPr="00037D94" w:rsidRDefault="00037D94" w:rsidP="00037D94">
      <w:pPr>
        <w:keepLines/>
        <w:spacing w:before="120" w:after="120" w:line="360" w:lineRule="auto"/>
        <w:contextualSpacing/>
        <w:jc w:val="both"/>
        <w:rPr>
          <w:rFonts w:ascii="Tahoma" w:eastAsia="Tahoma" w:hAnsi="Tahoma" w:cs="Tahoma"/>
          <w:color w:val="000000"/>
          <w:sz w:val="20"/>
          <w:szCs w:val="20"/>
          <w:u w:color="000000"/>
          <w:lang w:eastAsia="pl-PL"/>
        </w:rPr>
      </w:pPr>
      <w:r w:rsidRPr="00037D94">
        <w:rPr>
          <w:rFonts w:ascii="Tahoma" w:eastAsia="Tahoma" w:hAnsi="Tahoma" w:cs="Tahoma"/>
          <w:b/>
          <w:sz w:val="20"/>
          <w:szCs w:val="20"/>
          <w:lang w:eastAsia="pl-PL"/>
        </w:rPr>
        <w:t>VI. </w:t>
      </w:r>
      <w:r w:rsidRPr="00037D94">
        <w:rPr>
          <w:rFonts w:ascii="Tahoma" w:eastAsia="Tahoma" w:hAnsi="Tahoma" w:cs="Tahoma"/>
          <w:b/>
          <w:color w:val="000000"/>
          <w:sz w:val="20"/>
          <w:szCs w:val="20"/>
          <w:u w:color="000000"/>
          <w:lang w:eastAsia="pl-PL"/>
        </w:rPr>
        <w:t> Termin i warunki składania ofert</w:t>
      </w:r>
    </w:p>
    <w:p w14:paraId="41842F75" w14:textId="77777777" w:rsidR="00037D94" w:rsidRPr="00037D94" w:rsidRDefault="00037D94" w:rsidP="00037D94">
      <w:pPr>
        <w:keepLines/>
        <w:numPr>
          <w:ilvl w:val="1"/>
          <w:numId w:val="28"/>
        </w:numPr>
        <w:spacing w:before="120" w:after="120" w:line="360" w:lineRule="auto"/>
        <w:ind w:left="709"/>
        <w:contextualSpacing/>
        <w:jc w:val="both"/>
        <w:rPr>
          <w:rFonts w:ascii="Tahoma" w:eastAsia="Tahoma" w:hAnsi="Tahoma" w:cs="Tahoma"/>
          <w:color w:val="000000"/>
          <w:sz w:val="20"/>
          <w:szCs w:val="20"/>
          <w:u w:color="000000"/>
          <w:lang w:eastAsia="pl-PL"/>
        </w:rPr>
      </w:pPr>
      <w:r w:rsidRPr="00037D94">
        <w:rPr>
          <w:rFonts w:ascii="Tahoma" w:eastAsia="Tahoma" w:hAnsi="Tahoma" w:cs="Tahoma"/>
          <w:color w:val="000000"/>
          <w:sz w:val="20"/>
          <w:szCs w:val="20"/>
          <w:u w:color="000000"/>
          <w:lang w:eastAsia="pl-PL"/>
        </w:rPr>
        <w:t xml:space="preserve">Uprawnionymi do złożenia oferty są organizacje pozarządowe oraz podmioty, o których mowa w art. 3 ust. 3 ustawy oraz stowarzyszenia zwykłe zgodnie z ustawą z dnia 7 kwietnia 1989 r. Prawo o stowarzyszeniach </w:t>
      </w:r>
      <w:r w:rsidRPr="00037D94">
        <w:rPr>
          <w:rFonts w:ascii="Tahoma" w:eastAsia="Tahoma" w:hAnsi="Tahoma" w:cs="Tahoma"/>
          <w:sz w:val="20"/>
          <w:szCs w:val="20"/>
          <w:lang w:eastAsia="pl-PL"/>
        </w:rPr>
        <w:t>(</w:t>
      </w:r>
      <w:hyperlink r:id="rId8" w:anchor="/act/16793068/2865266?directHit=true&amp;directHitQuery=Prawo%20o%20stowarzyszeniach" w:history="1">
        <w:r w:rsidRPr="00037D94">
          <w:rPr>
            <w:rFonts w:ascii="Tahoma" w:eastAsia="Calibri" w:hAnsi="Tahoma" w:cs="Tahoma"/>
            <w:sz w:val="20"/>
            <w:szCs w:val="20"/>
          </w:rPr>
          <w:t>Dz.U.2020.2261</w:t>
        </w:r>
      </w:hyperlink>
      <w:r w:rsidRPr="00037D94">
        <w:rPr>
          <w:rFonts w:ascii="Tahoma" w:eastAsia="Tahoma" w:hAnsi="Tahoma" w:cs="Tahoma"/>
          <w:color w:val="000000"/>
          <w:sz w:val="20"/>
          <w:szCs w:val="20"/>
          <w:u w:color="000000"/>
          <w:lang w:eastAsia="pl-PL"/>
        </w:rPr>
        <w:t>), jeśli prowadzą działalność statutową w przynajmniej jednym zakresie wymienionym poniżej:</w:t>
      </w:r>
    </w:p>
    <w:p w14:paraId="071D8408" w14:textId="77777777" w:rsidR="00037D94" w:rsidRPr="00037D94" w:rsidRDefault="00037D94" w:rsidP="00037D94">
      <w:pPr>
        <w:numPr>
          <w:ilvl w:val="0"/>
          <w:numId w:val="29"/>
        </w:numPr>
        <w:spacing w:before="120" w:after="120" w:line="360" w:lineRule="auto"/>
        <w:contextualSpacing/>
        <w:jc w:val="both"/>
        <w:rPr>
          <w:rFonts w:ascii="Tahoma" w:eastAsia="Tahoma" w:hAnsi="Tahoma" w:cs="Tahoma"/>
          <w:color w:val="000000"/>
          <w:sz w:val="20"/>
          <w:szCs w:val="20"/>
          <w:u w:color="000000"/>
          <w:lang w:eastAsia="pl-PL"/>
        </w:rPr>
      </w:pPr>
      <w:r w:rsidRPr="00037D94">
        <w:rPr>
          <w:rFonts w:ascii="Tahoma" w:eastAsia="Tahoma" w:hAnsi="Tahoma" w:cs="Tahoma"/>
          <w:color w:val="000000"/>
          <w:sz w:val="20"/>
          <w:szCs w:val="20"/>
          <w:u w:color="000000"/>
          <w:lang w:eastAsia="pl-PL"/>
        </w:rPr>
        <w:t>pomoc społeczna, w tym pomoc rodzinom i osobom w trudnej sytuacji życiowej oraz  wyrównywanie szans tych rodzin i osób;</w:t>
      </w:r>
    </w:p>
    <w:p w14:paraId="125EE94C" w14:textId="77777777" w:rsidR="00037D94" w:rsidRPr="00037D94" w:rsidRDefault="00037D94" w:rsidP="00037D94">
      <w:pPr>
        <w:numPr>
          <w:ilvl w:val="0"/>
          <w:numId w:val="29"/>
        </w:numPr>
        <w:spacing w:before="120" w:after="120" w:line="360" w:lineRule="auto"/>
        <w:contextualSpacing/>
        <w:jc w:val="both"/>
        <w:rPr>
          <w:rFonts w:ascii="Tahoma" w:eastAsia="Tahoma" w:hAnsi="Tahoma" w:cs="Tahoma"/>
          <w:color w:val="000000"/>
          <w:sz w:val="20"/>
          <w:szCs w:val="20"/>
          <w:u w:color="000000"/>
          <w:lang w:eastAsia="pl-PL"/>
        </w:rPr>
      </w:pPr>
      <w:r w:rsidRPr="00037D94">
        <w:rPr>
          <w:rFonts w:ascii="Tahoma" w:eastAsia="Tahoma" w:hAnsi="Tahoma" w:cs="Tahoma"/>
          <w:color w:val="000000"/>
          <w:sz w:val="20"/>
          <w:szCs w:val="20"/>
          <w:u w:color="000000"/>
          <w:lang w:eastAsia="pl-PL"/>
        </w:rPr>
        <w:t>działalność na rzecz upowszechniania rehabilitacji zawodowej i społecznej osób zagrożonych wykluczeniem społecznym;</w:t>
      </w:r>
    </w:p>
    <w:p w14:paraId="5E28B989" w14:textId="77777777" w:rsidR="00037D94" w:rsidRPr="00037D94" w:rsidRDefault="00037D94" w:rsidP="00037D94">
      <w:pPr>
        <w:numPr>
          <w:ilvl w:val="0"/>
          <w:numId w:val="29"/>
        </w:numPr>
        <w:spacing w:before="120" w:after="120" w:line="360" w:lineRule="auto"/>
        <w:contextualSpacing/>
        <w:jc w:val="both"/>
        <w:rPr>
          <w:rFonts w:ascii="Tahoma" w:eastAsia="Tahoma" w:hAnsi="Tahoma" w:cs="Tahoma"/>
          <w:color w:val="000000"/>
          <w:sz w:val="20"/>
          <w:szCs w:val="20"/>
          <w:u w:color="000000"/>
          <w:lang w:eastAsia="pl-PL"/>
        </w:rPr>
      </w:pPr>
      <w:r w:rsidRPr="00037D94">
        <w:rPr>
          <w:rFonts w:ascii="Tahoma" w:eastAsia="Tahoma" w:hAnsi="Tahoma" w:cs="Tahoma"/>
          <w:color w:val="000000"/>
          <w:sz w:val="20"/>
          <w:szCs w:val="20"/>
          <w:u w:color="000000"/>
          <w:lang w:eastAsia="pl-PL"/>
        </w:rPr>
        <w:t>działalność na rzecz osób niepełnosprawnych;</w:t>
      </w:r>
    </w:p>
    <w:p w14:paraId="5B62AE0F" w14:textId="77777777" w:rsidR="00037D94" w:rsidRPr="00037D94" w:rsidRDefault="00037D94" w:rsidP="00037D94">
      <w:pPr>
        <w:numPr>
          <w:ilvl w:val="0"/>
          <w:numId w:val="29"/>
        </w:numPr>
        <w:spacing w:before="120" w:after="120" w:line="360" w:lineRule="auto"/>
        <w:contextualSpacing/>
        <w:jc w:val="both"/>
        <w:rPr>
          <w:rFonts w:ascii="Tahoma" w:eastAsia="Tahoma" w:hAnsi="Tahoma" w:cs="Tahoma"/>
          <w:color w:val="000000"/>
          <w:sz w:val="20"/>
          <w:szCs w:val="20"/>
          <w:u w:color="000000"/>
          <w:lang w:eastAsia="pl-PL"/>
        </w:rPr>
      </w:pPr>
      <w:r w:rsidRPr="00037D94">
        <w:rPr>
          <w:rFonts w:ascii="Tahoma" w:eastAsia="Tahoma" w:hAnsi="Tahoma" w:cs="Tahoma"/>
          <w:color w:val="000000"/>
          <w:sz w:val="20"/>
          <w:szCs w:val="20"/>
          <w:u w:color="000000"/>
          <w:lang w:eastAsia="pl-PL"/>
        </w:rPr>
        <w:t>promocja zatrudnienia i aktywizacja zawodowa osób pozostających bez pracy lub zagrożonych zwolnieniem z pracy.</w:t>
      </w:r>
    </w:p>
    <w:p w14:paraId="73BC67DD" w14:textId="77777777" w:rsidR="00037D94" w:rsidRPr="00037D94" w:rsidRDefault="00037D94" w:rsidP="00037D94">
      <w:pPr>
        <w:numPr>
          <w:ilvl w:val="0"/>
          <w:numId w:val="28"/>
        </w:numPr>
        <w:spacing w:before="120" w:after="120" w:line="360" w:lineRule="auto"/>
        <w:contextualSpacing/>
        <w:jc w:val="both"/>
        <w:rPr>
          <w:rFonts w:ascii="Tahoma" w:eastAsia="Tahoma" w:hAnsi="Tahoma" w:cs="Tahoma"/>
          <w:color w:val="000000"/>
          <w:sz w:val="20"/>
          <w:szCs w:val="20"/>
          <w:u w:color="000000"/>
          <w:lang w:eastAsia="pl-PL"/>
        </w:rPr>
      </w:pPr>
      <w:r w:rsidRPr="00037D94">
        <w:rPr>
          <w:rFonts w:ascii="Tahoma" w:eastAsia="Tahoma" w:hAnsi="Tahoma" w:cs="Tahoma"/>
          <w:color w:val="000000"/>
          <w:sz w:val="20"/>
          <w:szCs w:val="20"/>
          <w:u w:color="000000"/>
          <w:lang w:eastAsia="pl-PL"/>
        </w:rPr>
        <w:t xml:space="preserve">Oferty dotyczące powierzenia realizacji zadania publicznego Powiatu Brzeskiego w zakresie objętym niniejszym konkursem należy złożyć w terminie do dnia </w:t>
      </w:r>
      <w:r w:rsidRPr="00037D94">
        <w:rPr>
          <w:rFonts w:ascii="Tahoma" w:eastAsia="Tahoma" w:hAnsi="Tahoma" w:cs="Tahoma"/>
          <w:b/>
          <w:bCs/>
          <w:color w:val="000000"/>
          <w:sz w:val="20"/>
          <w:szCs w:val="20"/>
          <w:u w:color="000000"/>
          <w:lang w:eastAsia="pl-PL"/>
        </w:rPr>
        <w:t>21 października 2021 r</w:t>
      </w:r>
      <w:r w:rsidRPr="00037D94">
        <w:rPr>
          <w:rFonts w:ascii="Tahoma" w:eastAsia="Tahoma" w:hAnsi="Tahoma" w:cs="Tahoma"/>
          <w:color w:val="000000"/>
          <w:sz w:val="20"/>
          <w:szCs w:val="20"/>
          <w:u w:color="000000"/>
          <w:lang w:eastAsia="pl-PL"/>
        </w:rPr>
        <w:t xml:space="preserve">. </w:t>
      </w:r>
      <w:r w:rsidRPr="00037D94">
        <w:rPr>
          <w:rFonts w:ascii="Tahoma" w:eastAsia="Tahoma" w:hAnsi="Tahoma" w:cs="Tahoma"/>
          <w:b/>
          <w:color w:val="000000"/>
          <w:sz w:val="20"/>
          <w:szCs w:val="20"/>
          <w:u w:color="000000"/>
          <w:lang w:eastAsia="pl-PL"/>
        </w:rPr>
        <w:t xml:space="preserve"> </w:t>
      </w:r>
      <w:r w:rsidRPr="00037D94">
        <w:rPr>
          <w:rFonts w:ascii="Tahoma" w:eastAsia="Tahoma" w:hAnsi="Tahoma" w:cs="Tahoma"/>
          <w:color w:val="000000"/>
          <w:sz w:val="20"/>
          <w:szCs w:val="20"/>
          <w:u w:color="000000"/>
          <w:lang w:eastAsia="pl-PL"/>
        </w:rPr>
        <w:t xml:space="preserve">do godz. 15:30 w Starostwie Powiatowym w Brzesku, ul. Głowackiego 51, pok. 213, lub przesłać na adres korespondencyjny Starostwo Powiatowe w Brzesku 32-800 Brzesko, ul. Głowackiego </w:t>
      </w:r>
      <w:r w:rsidRPr="00037D94">
        <w:rPr>
          <w:rFonts w:ascii="Tahoma" w:eastAsia="Tahoma" w:hAnsi="Tahoma" w:cs="Tahoma"/>
          <w:color w:val="000000"/>
          <w:sz w:val="20"/>
          <w:szCs w:val="20"/>
          <w:u w:color="000000"/>
          <w:lang w:eastAsia="pl-PL"/>
        </w:rPr>
        <w:lastRenderedPageBreak/>
        <w:t>51. O zachowaniu terminu decyduje data wpływu oferty do Starostwa. Oferta złożona po terminie nie będzie rozpatrywana - jest dołączona do akt sprawy.</w:t>
      </w:r>
    </w:p>
    <w:p w14:paraId="1DE97123" w14:textId="77777777" w:rsidR="00037D94" w:rsidRPr="00037D94" w:rsidRDefault="00037D94" w:rsidP="00037D94">
      <w:pPr>
        <w:numPr>
          <w:ilvl w:val="0"/>
          <w:numId w:val="28"/>
        </w:numPr>
        <w:spacing w:before="120" w:after="120" w:line="360" w:lineRule="auto"/>
        <w:contextualSpacing/>
        <w:jc w:val="both"/>
        <w:rPr>
          <w:rFonts w:ascii="Tahoma" w:eastAsia="Tahoma" w:hAnsi="Tahoma" w:cs="Tahoma"/>
          <w:color w:val="000000"/>
          <w:sz w:val="20"/>
          <w:szCs w:val="20"/>
          <w:u w:color="000000"/>
          <w:lang w:eastAsia="pl-PL"/>
        </w:rPr>
      </w:pPr>
      <w:r w:rsidRPr="00037D94">
        <w:rPr>
          <w:rFonts w:ascii="Tahoma" w:eastAsia="Tahoma" w:hAnsi="Tahoma" w:cs="Tahoma"/>
          <w:color w:val="000000"/>
          <w:sz w:val="20"/>
          <w:szCs w:val="20"/>
          <w:u w:color="000000"/>
          <w:lang w:eastAsia="pl-PL"/>
        </w:rPr>
        <w:t xml:space="preserve">Oferta, powinna zostać złożona na formularzu określonym w rozporządzeniu Przewodniczącego Komitetu do spraw pożytku publicznego z dnia 24 października 2018 r. w sprawie wzorów ofert i ramowych wzorów umów dotyczących realizacji zadań publicznych oraz wzorów sprawozdań z wykonania tych zadań (Dz. U. z 2018 r., poz. 2057). Oferta wraz z załącznikami winna być złożona w zamkniętej kopercie opatrzonej pieczęcią wnioskodawcy wraz z adresem oraz napisem: „Konkurs ofert na powierzenie realizacji zadania publicznego Powiatu Brzeskiego w 2021 roku w zakresie pomocy społecznej, wspierania rodziny i systemu pieczy zastępczej w ramach projektu </w:t>
      </w:r>
      <w:r w:rsidRPr="00037D94">
        <w:rPr>
          <w:rFonts w:ascii="Tahoma" w:eastAsia="Tahoma" w:hAnsi="Tahoma" w:cs="Tahoma"/>
          <w:i/>
          <w:color w:val="000000"/>
          <w:sz w:val="20"/>
          <w:szCs w:val="20"/>
          <w:u w:color="000000"/>
          <w:lang w:eastAsia="pl-PL"/>
        </w:rPr>
        <w:t>„Nowe Szanse – Nowe Możliwości 2”</w:t>
      </w:r>
      <w:r w:rsidRPr="00037D94">
        <w:rPr>
          <w:rFonts w:ascii="Tahoma" w:eastAsia="Tahoma" w:hAnsi="Tahoma" w:cs="Tahoma"/>
          <w:color w:val="000000"/>
          <w:sz w:val="20"/>
          <w:szCs w:val="20"/>
          <w:u w:color="000000"/>
          <w:lang w:eastAsia="pl-PL"/>
        </w:rPr>
        <w:t xml:space="preserve"> realizowanego ze środków Europejskiego Funduszu Społecznego w ramach Regionalnego Programu Operacyjnego Województwa Małopolskiego na lata 2014 – 2020”. W jednej kopercie może być umieszczona tylko jedna oferta.</w:t>
      </w:r>
    </w:p>
    <w:p w14:paraId="1FA61C44" w14:textId="77777777" w:rsidR="00037D94" w:rsidRPr="00037D94" w:rsidRDefault="00037D94" w:rsidP="00037D94">
      <w:pPr>
        <w:numPr>
          <w:ilvl w:val="0"/>
          <w:numId w:val="28"/>
        </w:numPr>
        <w:spacing w:before="120" w:after="120" w:line="360" w:lineRule="auto"/>
        <w:contextualSpacing/>
        <w:jc w:val="both"/>
        <w:rPr>
          <w:rFonts w:ascii="Tahoma" w:eastAsia="Tahoma" w:hAnsi="Tahoma" w:cs="Tahoma"/>
          <w:color w:val="000000"/>
          <w:sz w:val="20"/>
          <w:szCs w:val="20"/>
          <w:u w:color="000000"/>
          <w:lang w:eastAsia="pl-PL"/>
        </w:rPr>
      </w:pPr>
      <w:r w:rsidRPr="00037D94">
        <w:rPr>
          <w:rFonts w:ascii="Tahoma" w:eastAsia="Tahoma" w:hAnsi="Tahoma" w:cs="Tahoma"/>
          <w:color w:val="000000"/>
          <w:sz w:val="20"/>
          <w:szCs w:val="20"/>
          <w:u w:color="000000"/>
          <w:lang w:eastAsia="pl-PL"/>
        </w:rPr>
        <w:t>Oferta powinna być podpisana przez osobę(y) uprawnioną(e). Podpisy złożone własnoręcznie muszą być czytelne.</w:t>
      </w:r>
    </w:p>
    <w:p w14:paraId="42971A4B" w14:textId="77777777" w:rsidR="00037D94" w:rsidRPr="00037D94" w:rsidRDefault="00037D94" w:rsidP="00037D94">
      <w:pPr>
        <w:numPr>
          <w:ilvl w:val="0"/>
          <w:numId w:val="28"/>
        </w:numPr>
        <w:spacing w:before="120" w:after="120" w:line="360" w:lineRule="auto"/>
        <w:contextualSpacing/>
        <w:jc w:val="both"/>
        <w:rPr>
          <w:rFonts w:ascii="Tahoma" w:eastAsia="Tahoma" w:hAnsi="Tahoma" w:cs="Tahoma"/>
          <w:color w:val="000000"/>
          <w:sz w:val="20"/>
          <w:szCs w:val="20"/>
          <w:u w:color="000000"/>
          <w:lang w:eastAsia="pl-PL"/>
        </w:rPr>
      </w:pPr>
      <w:r w:rsidRPr="00037D94">
        <w:rPr>
          <w:rFonts w:ascii="Tahoma" w:eastAsia="Tahoma" w:hAnsi="Tahoma" w:cs="Tahoma"/>
          <w:color w:val="000000"/>
          <w:sz w:val="20"/>
          <w:szCs w:val="20"/>
          <w:u w:color="000000"/>
          <w:lang w:eastAsia="pl-PL"/>
        </w:rPr>
        <w:t>Do oferty konkursowej należy dołączyć:</w:t>
      </w:r>
    </w:p>
    <w:p w14:paraId="39D894ED" w14:textId="77777777" w:rsidR="00037D94" w:rsidRPr="00037D94" w:rsidRDefault="00037D94" w:rsidP="00037D94">
      <w:pPr>
        <w:numPr>
          <w:ilvl w:val="0"/>
          <w:numId w:val="30"/>
        </w:numPr>
        <w:spacing w:before="120" w:after="120" w:line="360" w:lineRule="auto"/>
        <w:contextualSpacing/>
        <w:jc w:val="both"/>
        <w:rPr>
          <w:rFonts w:ascii="Tahoma" w:eastAsia="Tahoma" w:hAnsi="Tahoma" w:cs="Tahoma"/>
          <w:color w:val="000000"/>
          <w:sz w:val="20"/>
          <w:szCs w:val="20"/>
          <w:u w:color="000000"/>
          <w:lang w:eastAsia="pl-PL"/>
        </w:rPr>
      </w:pPr>
      <w:r w:rsidRPr="00037D94">
        <w:rPr>
          <w:rFonts w:ascii="Tahoma" w:eastAsia="Tahoma" w:hAnsi="Tahoma" w:cs="Tahoma"/>
          <w:color w:val="000000"/>
          <w:sz w:val="20"/>
          <w:szCs w:val="20"/>
          <w:u w:color="000000"/>
          <w:lang w:eastAsia="pl-PL"/>
        </w:rPr>
        <w:t>w przypadku wyboru innego sposobu reprezentacji niż wynikający z Krajowego Rejestru Sądowego lub innego rejestru - dokument potwierdzający upoważnienie do działania,</w:t>
      </w:r>
    </w:p>
    <w:p w14:paraId="44D60E3B" w14:textId="77777777" w:rsidR="00037D94" w:rsidRPr="00037D94" w:rsidRDefault="00037D94" w:rsidP="00037D94">
      <w:pPr>
        <w:numPr>
          <w:ilvl w:val="0"/>
          <w:numId w:val="30"/>
        </w:numPr>
        <w:spacing w:before="120" w:after="120" w:line="360" w:lineRule="auto"/>
        <w:contextualSpacing/>
        <w:jc w:val="both"/>
        <w:rPr>
          <w:rFonts w:ascii="Tahoma" w:eastAsia="Tahoma" w:hAnsi="Tahoma" w:cs="Tahoma"/>
          <w:color w:val="000000"/>
          <w:sz w:val="20"/>
          <w:szCs w:val="20"/>
          <w:u w:color="000000"/>
          <w:lang w:eastAsia="pl-PL"/>
        </w:rPr>
      </w:pPr>
      <w:r w:rsidRPr="00037D94">
        <w:rPr>
          <w:rFonts w:ascii="Tahoma" w:eastAsia="Tahoma" w:hAnsi="Tahoma" w:cs="Tahoma"/>
          <w:color w:val="000000"/>
          <w:sz w:val="20"/>
          <w:szCs w:val="20"/>
          <w:u w:color="000000"/>
          <w:lang w:eastAsia="pl-PL"/>
        </w:rPr>
        <w:t>wypis z właściwej ewidencji w przypadku podmiotów, które nie figurują w Krajowym Rejestrze Sądowym i nie są wpisane do ewidencji prowadzonej przez Starostę Brzeskiego,</w:t>
      </w:r>
    </w:p>
    <w:p w14:paraId="62ECC7DF" w14:textId="77777777" w:rsidR="00037D94" w:rsidRPr="00037D94" w:rsidRDefault="00037D94" w:rsidP="00037D94">
      <w:pPr>
        <w:numPr>
          <w:ilvl w:val="0"/>
          <w:numId w:val="30"/>
        </w:numPr>
        <w:spacing w:before="120" w:after="120" w:line="360" w:lineRule="auto"/>
        <w:contextualSpacing/>
        <w:jc w:val="both"/>
        <w:rPr>
          <w:rFonts w:ascii="Tahoma" w:eastAsia="Tahoma" w:hAnsi="Tahoma" w:cs="Tahoma"/>
          <w:color w:val="000000"/>
          <w:sz w:val="20"/>
          <w:szCs w:val="20"/>
          <w:u w:color="000000"/>
          <w:lang w:eastAsia="pl-PL"/>
        </w:rPr>
      </w:pPr>
      <w:r w:rsidRPr="00037D94">
        <w:rPr>
          <w:rFonts w:ascii="Tahoma" w:eastAsia="Tahoma" w:hAnsi="Tahoma" w:cs="Tahoma"/>
          <w:color w:val="000000"/>
          <w:sz w:val="20"/>
          <w:szCs w:val="20"/>
          <w:u w:color="000000"/>
          <w:lang w:eastAsia="pl-PL"/>
        </w:rPr>
        <w:t>kopię aktualnego statutu, regulaminu lub równoważnego dokumentu (jeśli przepisy dotyczące podmiotu nie nakładają obowiązku posiadania statutu),</w:t>
      </w:r>
    </w:p>
    <w:p w14:paraId="30BC9911" w14:textId="77777777" w:rsidR="00037D94" w:rsidRPr="00037D94" w:rsidRDefault="00037D94" w:rsidP="00037D94">
      <w:pPr>
        <w:numPr>
          <w:ilvl w:val="0"/>
          <w:numId w:val="30"/>
        </w:numPr>
        <w:spacing w:before="120" w:after="120" w:line="360" w:lineRule="auto"/>
        <w:contextualSpacing/>
        <w:jc w:val="both"/>
        <w:rPr>
          <w:rFonts w:ascii="Tahoma" w:eastAsia="Tahoma" w:hAnsi="Tahoma" w:cs="Tahoma"/>
          <w:color w:val="000000"/>
          <w:sz w:val="20"/>
          <w:szCs w:val="20"/>
          <w:u w:color="000000"/>
          <w:lang w:eastAsia="pl-PL"/>
        </w:rPr>
      </w:pPr>
      <w:r w:rsidRPr="00037D94">
        <w:rPr>
          <w:rFonts w:ascii="Tahoma" w:eastAsia="Tahoma" w:hAnsi="Tahoma" w:cs="Tahoma"/>
          <w:color w:val="000000"/>
          <w:sz w:val="20"/>
          <w:szCs w:val="20"/>
          <w:u w:color="000000"/>
          <w:lang w:eastAsia="pl-PL"/>
        </w:rPr>
        <w:t>oświadczenie o posiadaniu rachunku bankowego wraz ze wskazaniem numeru konta bankowego,</w:t>
      </w:r>
    </w:p>
    <w:p w14:paraId="4E48FFF6" w14:textId="77777777" w:rsidR="00037D94" w:rsidRPr="00037D94" w:rsidRDefault="00037D94" w:rsidP="00037D94">
      <w:pPr>
        <w:numPr>
          <w:ilvl w:val="0"/>
          <w:numId w:val="30"/>
        </w:numPr>
        <w:spacing w:before="120" w:after="120" w:line="360" w:lineRule="auto"/>
        <w:contextualSpacing/>
        <w:jc w:val="both"/>
        <w:rPr>
          <w:rFonts w:ascii="Tahoma" w:eastAsia="Tahoma" w:hAnsi="Tahoma" w:cs="Tahoma"/>
          <w:color w:val="000000"/>
          <w:sz w:val="20"/>
          <w:szCs w:val="20"/>
          <w:u w:color="000000"/>
          <w:lang w:eastAsia="pl-PL"/>
        </w:rPr>
      </w:pPr>
      <w:r w:rsidRPr="00037D94">
        <w:rPr>
          <w:rFonts w:ascii="Tahoma" w:eastAsia="Tahoma" w:hAnsi="Tahoma" w:cs="Tahoma"/>
          <w:color w:val="000000"/>
          <w:sz w:val="20"/>
          <w:szCs w:val="20"/>
          <w:u w:color="000000"/>
          <w:lang w:eastAsia="pl-PL"/>
        </w:rPr>
        <w:t>oświadczenie o kwalifikowalności podatku VAT, którego wzór stanowi załącznik do niniejszego ogłoszenia – załącznik składany obligatoryjnie,</w:t>
      </w:r>
    </w:p>
    <w:p w14:paraId="61905196" w14:textId="77777777" w:rsidR="00037D94" w:rsidRPr="00037D94" w:rsidRDefault="00037D94" w:rsidP="00037D94">
      <w:pPr>
        <w:numPr>
          <w:ilvl w:val="0"/>
          <w:numId w:val="30"/>
        </w:numPr>
        <w:spacing w:before="120" w:after="120" w:line="360" w:lineRule="auto"/>
        <w:contextualSpacing/>
        <w:jc w:val="both"/>
        <w:rPr>
          <w:rFonts w:ascii="Tahoma" w:eastAsia="Tahoma" w:hAnsi="Tahoma" w:cs="Tahoma"/>
          <w:color w:val="000000"/>
          <w:sz w:val="20"/>
          <w:szCs w:val="20"/>
          <w:u w:color="000000"/>
          <w:lang w:eastAsia="pl-PL"/>
        </w:rPr>
      </w:pPr>
      <w:r w:rsidRPr="00037D94">
        <w:rPr>
          <w:rFonts w:ascii="Tahoma" w:eastAsia="Tahoma" w:hAnsi="Tahoma" w:cs="Tahoma"/>
          <w:color w:val="000000"/>
          <w:sz w:val="20"/>
          <w:szCs w:val="20"/>
          <w:u w:color="000000"/>
          <w:lang w:eastAsia="pl-PL"/>
        </w:rPr>
        <w:t>kopie rekomendacji i opinii o oferencie lub o realizowanych przez niego projektach (jeżeli oferent takowe posiada) - załącznik składany fakultatywnie.</w:t>
      </w:r>
    </w:p>
    <w:p w14:paraId="7896E3CC" w14:textId="77777777" w:rsidR="00037D94" w:rsidRPr="00037D94" w:rsidRDefault="00037D94" w:rsidP="00037D94">
      <w:pPr>
        <w:numPr>
          <w:ilvl w:val="0"/>
          <w:numId w:val="28"/>
        </w:numPr>
        <w:spacing w:before="120" w:after="120" w:line="360" w:lineRule="auto"/>
        <w:contextualSpacing/>
        <w:jc w:val="both"/>
        <w:rPr>
          <w:rFonts w:ascii="Tahoma" w:eastAsia="Tahoma" w:hAnsi="Tahoma" w:cs="Tahoma"/>
          <w:color w:val="000000"/>
          <w:sz w:val="20"/>
          <w:szCs w:val="20"/>
          <w:u w:color="000000"/>
          <w:lang w:eastAsia="pl-PL"/>
        </w:rPr>
      </w:pPr>
      <w:r w:rsidRPr="00037D94">
        <w:rPr>
          <w:rFonts w:ascii="Tahoma" w:eastAsia="Tahoma" w:hAnsi="Tahoma" w:cs="Tahoma"/>
          <w:color w:val="000000"/>
          <w:sz w:val="20"/>
          <w:szCs w:val="20"/>
          <w:u w:color="000000"/>
          <w:lang w:eastAsia="pl-PL"/>
        </w:rPr>
        <w:t>Załączniki, o którym mowa w ust. 5, muszą spełniać wymogi ważności, tzn. muszą być</w:t>
      </w:r>
      <w:r w:rsidRPr="00037D94">
        <w:rPr>
          <w:rFonts w:ascii="Tahoma" w:eastAsia="Tahoma" w:hAnsi="Tahoma" w:cs="Tahoma"/>
          <w:color w:val="000000"/>
          <w:sz w:val="20"/>
          <w:szCs w:val="20"/>
          <w:u w:color="000000"/>
          <w:lang w:eastAsia="pl-PL"/>
        </w:rPr>
        <w:br/>
        <w:t>podpisane przez osoby uprawnione, każda strona załącznika musi być potwierdzona za zgodność z oryginałem, ze wskazaniem daty i formułą „za zgodność z oryginałem” oraz podpisem osoby/-ób upoważnionej/-nych do reprezentowania oferenta - jeżeli osoby uprawnione nie dysponują pieczątkami imiennymi każda strona musi być czytelnie podpisana pełnym imieniem i nazwiskiem z zaznaczeniem pełnionej funkcji.</w:t>
      </w:r>
    </w:p>
    <w:p w14:paraId="4FADF00F" w14:textId="77777777" w:rsidR="00037D94" w:rsidRPr="00037D94" w:rsidRDefault="00037D94" w:rsidP="00037D94">
      <w:pPr>
        <w:numPr>
          <w:ilvl w:val="0"/>
          <w:numId w:val="28"/>
        </w:numPr>
        <w:spacing w:before="120" w:after="120" w:line="360" w:lineRule="auto"/>
        <w:contextualSpacing/>
        <w:jc w:val="both"/>
        <w:rPr>
          <w:rFonts w:ascii="Tahoma" w:eastAsia="Tahoma" w:hAnsi="Tahoma" w:cs="Tahoma"/>
          <w:color w:val="000000"/>
          <w:sz w:val="20"/>
          <w:szCs w:val="20"/>
          <w:u w:color="000000"/>
          <w:lang w:eastAsia="pl-PL"/>
        </w:rPr>
      </w:pPr>
      <w:r w:rsidRPr="00037D94">
        <w:rPr>
          <w:rFonts w:ascii="Tahoma" w:eastAsia="Tahoma" w:hAnsi="Tahoma" w:cs="Tahoma"/>
          <w:color w:val="000000"/>
          <w:sz w:val="20"/>
          <w:szCs w:val="20"/>
          <w:u w:color="000000"/>
          <w:lang w:eastAsia="pl-PL"/>
        </w:rPr>
        <w:t>W przypadku oferty składanej przez więcej niż jedną organizację lub podmiot wymieniony w art. 3 ust. 3 o działalności pożytku publicznego i o wolontariacie (oferta wspólna) każdy z ww. podmiotów obligatoryjnie składa załączniki, o których mowa w ust. 5.</w:t>
      </w:r>
    </w:p>
    <w:p w14:paraId="5EDF5F77" w14:textId="77777777" w:rsidR="00037D94" w:rsidRPr="00037D94" w:rsidRDefault="00037D94" w:rsidP="00037D94">
      <w:pPr>
        <w:numPr>
          <w:ilvl w:val="0"/>
          <w:numId w:val="28"/>
        </w:numPr>
        <w:spacing w:before="120" w:after="120" w:line="360" w:lineRule="auto"/>
        <w:contextualSpacing/>
        <w:jc w:val="both"/>
        <w:rPr>
          <w:rFonts w:ascii="Tahoma" w:eastAsia="Tahoma" w:hAnsi="Tahoma" w:cs="Tahoma"/>
          <w:color w:val="000000"/>
          <w:sz w:val="20"/>
          <w:szCs w:val="20"/>
          <w:u w:color="000000"/>
          <w:lang w:eastAsia="pl-PL"/>
        </w:rPr>
      </w:pPr>
      <w:r w:rsidRPr="00037D94">
        <w:rPr>
          <w:rFonts w:ascii="Tahoma" w:eastAsia="Tahoma" w:hAnsi="Tahoma" w:cs="Tahoma"/>
          <w:color w:val="000000"/>
          <w:sz w:val="20"/>
          <w:szCs w:val="20"/>
          <w:u w:color="000000"/>
          <w:lang w:eastAsia="pl-PL"/>
        </w:rPr>
        <w:lastRenderedPageBreak/>
        <w:t>Oferta wspólna wskazuje ponadto:</w:t>
      </w:r>
    </w:p>
    <w:p w14:paraId="3A5E4746" w14:textId="77777777" w:rsidR="00037D94" w:rsidRPr="00037D94" w:rsidRDefault="00037D94" w:rsidP="00037D94">
      <w:pPr>
        <w:numPr>
          <w:ilvl w:val="0"/>
          <w:numId w:val="31"/>
        </w:numPr>
        <w:spacing w:before="120" w:after="120" w:line="360" w:lineRule="auto"/>
        <w:contextualSpacing/>
        <w:jc w:val="both"/>
        <w:rPr>
          <w:rFonts w:ascii="Tahoma" w:eastAsia="Tahoma" w:hAnsi="Tahoma" w:cs="Tahoma"/>
          <w:color w:val="000000"/>
          <w:sz w:val="20"/>
          <w:szCs w:val="20"/>
          <w:u w:color="000000"/>
          <w:lang w:eastAsia="pl-PL"/>
        </w:rPr>
      </w:pPr>
      <w:r w:rsidRPr="00037D94">
        <w:rPr>
          <w:rFonts w:ascii="Tahoma" w:eastAsia="Tahoma" w:hAnsi="Tahoma" w:cs="Tahoma"/>
          <w:color w:val="000000"/>
          <w:sz w:val="20"/>
          <w:szCs w:val="20"/>
          <w:u w:color="000000"/>
          <w:lang w:eastAsia="pl-PL"/>
        </w:rPr>
        <w:t>jakie działania w ramach realizacji zadania publicznego będą wykonywać poszczególne organizacje pozarządowe lub podmioty wymienione w art. 3 ust. 3 ustawy o działalności pożytku publicznego i o wolontariacie;</w:t>
      </w:r>
    </w:p>
    <w:p w14:paraId="4DE1299C" w14:textId="77777777" w:rsidR="00037D94" w:rsidRPr="00037D94" w:rsidRDefault="00037D94" w:rsidP="00037D94">
      <w:pPr>
        <w:numPr>
          <w:ilvl w:val="0"/>
          <w:numId w:val="31"/>
        </w:numPr>
        <w:spacing w:before="120" w:after="120" w:line="360" w:lineRule="auto"/>
        <w:contextualSpacing/>
        <w:jc w:val="both"/>
        <w:rPr>
          <w:rFonts w:ascii="Tahoma" w:eastAsia="Tahoma" w:hAnsi="Tahoma" w:cs="Tahoma"/>
          <w:color w:val="000000"/>
          <w:sz w:val="20"/>
          <w:szCs w:val="20"/>
          <w:u w:color="000000"/>
          <w:lang w:eastAsia="pl-PL"/>
        </w:rPr>
      </w:pPr>
      <w:r w:rsidRPr="00037D94">
        <w:rPr>
          <w:rFonts w:ascii="Tahoma" w:eastAsia="Tahoma" w:hAnsi="Tahoma" w:cs="Tahoma"/>
          <w:color w:val="000000"/>
          <w:sz w:val="20"/>
          <w:szCs w:val="20"/>
          <w:u w:color="000000"/>
          <w:lang w:eastAsia="pl-PL"/>
        </w:rPr>
        <w:t>sposób reprezentacji podmiotów działających wspólnie wobec Zarządu Powiatu Brzeskiego.</w:t>
      </w:r>
    </w:p>
    <w:p w14:paraId="52063610" w14:textId="77777777" w:rsidR="00037D94" w:rsidRPr="00037D94" w:rsidRDefault="00037D94" w:rsidP="00037D94">
      <w:pPr>
        <w:keepLines/>
        <w:spacing w:before="120" w:after="120" w:line="360" w:lineRule="auto"/>
        <w:contextualSpacing/>
        <w:jc w:val="both"/>
        <w:rPr>
          <w:rFonts w:ascii="Tahoma" w:eastAsia="Tahoma" w:hAnsi="Tahoma" w:cs="Tahoma"/>
          <w:color w:val="000000"/>
          <w:sz w:val="20"/>
          <w:szCs w:val="20"/>
          <w:u w:color="000000"/>
          <w:lang w:eastAsia="pl-PL"/>
        </w:rPr>
      </w:pPr>
      <w:r w:rsidRPr="00037D94">
        <w:rPr>
          <w:rFonts w:ascii="Tahoma" w:eastAsia="Tahoma" w:hAnsi="Tahoma" w:cs="Tahoma"/>
          <w:b/>
          <w:sz w:val="20"/>
          <w:szCs w:val="20"/>
          <w:lang w:eastAsia="pl-PL"/>
        </w:rPr>
        <w:t>VII. </w:t>
      </w:r>
      <w:r w:rsidRPr="00037D94">
        <w:rPr>
          <w:rFonts w:ascii="Tahoma" w:eastAsia="Tahoma" w:hAnsi="Tahoma" w:cs="Tahoma"/>
          <w:b/>
          <w:color w:val="000000"/>
          <w:sz w:val="20"/>
          <w:szCs w:val="20"/>
          <w:u w:color="000000"/>
          <w:lang w:eastAsia="pl-PL"/>
        </w:rPr>
        <w:t>  Tryb, kryteria oraz termin dokonania wyboru ofert</w:t>
      </w:r>
    </w:p>
    <w:p w14:paraId="5354EF55" w14:textId="77777777" w:rsidR="00037D94" w:rsidRPr="00037D94" w:rsidRDefault="00037D94" w:rsidP="00037D94">
      <w:pPr>
        <w:keepLines/>
        <w:numPr>
          <w:ilvl w:val="1"/>
          <w:numId w:val="32"/>
        </w:numPr>
        <w:spacing w:before="120" w:after="120" w:line="360" w:lineRule="auto"/>
        <w:ind w:left="709" w:hanging="283"/>
        <w:contextualSpacing/>
        <w:jc w:val="both"/>
        <w:rPr>
          <w:rFonts w:ascii="Tahoma" w:eastAsia="Tahoma" w:hAnsi="Tahoma" w:cs="Tahoma"/>
          <w:color w:val="000000"/>
          <w:sz w:val="20"/>
          <w:szCs w:val="20"/>
          <w:u w:color="000000"/>
          <w:lang w:eastAsia="pl-PL"/>
        </w:rPr>
      </w:pPr>
      <w:r w:rsidRPr="00037D94">
        <w:rPr>
          <w:rFonts w:ascii="Tahoma" w:eastAsia="Tahoma" w:hAnsi="Tahoma" w:cs="Tahoma"/>
          <w:color w:val="000000"/>
          <w:sz w:val="20"/>
          <w:szCs w:val="20"/>
          <w:u w:color="000000"/>
          <w:lang w:eastAsia="pl-PL"/>
        </w:rPr>
        <w:t xml:space="preserve">Ostateczne rozstrzygnięcie konkursu nastąpi nie później niż w terminie 30 dni od dnia, w którym upłynął termin składania ofert, tj. do dnia 18 listopada 2021 r. </w:t>
      </w:r>
    </w:p>
    <w:p w14:paraId="7C6E82D1" w14:textId="77777777" w:rsidR="00037D94" w:rsidRPr="00037D94" w:rsidRDefault="00037D94" w:rsidP="00037D94">
      <w:pPr>
        <w:keepLines/>
        <w:numPr>
          <w:ilvl w:val="1"/>
          <w:numId w:val="32"/>
        </w:numPr>
        <w:spacing w:before="120" w:after="120" w:line="360" w:lineRule="auto"/>
        <w:ind w:left="709" w:hanging="283"/>
        <w:contextualSpacing/>
        <w:jc w:val="both"/>
        <w:rPr>
          <w:rFonts w:ascii="Tahoma" w:eastAsia="Tahoma" w:hAnsi="Tahoma" w:cs="Tahoma"/>
          <w:color w:val="000000"/>
          <w:sz w:val="20"/>
          <w:szCs w:val="20"/>
          <w:u w:color="000000"/>
          <w:lang w:eastAsia="pl-PL"/>
        </w:rPr>
      </w:pPr>
      <w:r w:rsidRPr="00037D94">
        <w:rPr>
          <w:rFonts w:ascii="Tahoma" w:eastAsia="Tahoma" w:hAnsi="Tahoma" w:cs="Tahoma"/>
          <w:color w:val="000000"/>
          <w:sz w:val="20"/>
          <w:szCs w:val="20"/>
          <w:u w:color="000000"/>
          <w:lang w:eastAsia="pl-PL"/>
        </w:rPr>
        <w:t>Oferty są oceniane pod względem formalnym i merytorycznym przez Komisję Konkursową powołaną uchwałą Zarządu.</w:t>
      </w:r>
    </w:p>
    <w:p w14:paraId="369D7E31" w14:textId="77777777" w:rsidR="00037D94" w:rsidRPr="00037D94" w:rsidRDefault="00037D94" w:rsidP="00037D94">
      <w:pPr>
        <w:keepLines/>
        <w:numPr>
          <w:ilvl w:val="1"/>
          <w:numId w:val="32"/>
        </w:numPr>
        <w:spacing w:before="120" w:after="120" w:line="360" w:lineRule="auto"/>
        <w:ind w:left="709" w:hanging="283"/>
        <w:contextualSpacing/>
        <w:jc w:val="both"/>
        <w:rPr>
          <w:rFonts w:ascii="Tahoma" w:eastAsia="Tahoma" w:hAnsi="Tahoma" w:cs="Tahoma"/>
          <w:color w:val="000000"/>
          <w:sz w:val="20"/>
          <w:szCs w:val="20"/>
          <w:u w:color="000000"/>
          <w:lang w:eastAsia="pl-PL"/>
        </w:rPr>
      </w:pPr>
      <w:r w:rsidRPr="00037D94">
        <w:rPr>
          <w:rFonts w:ascii="Tahoma" w:eastAsia="Tahoma" w:hAnsi="Tahoma" w:cs="Tahoma"/>
          <w:color w:val="000000"/>
          <w:sz w:val="20"/>
          <w:szCs w:val="20"/>
          <w:u w:color="000000"/>
          <w:lang w:eastAsia="pl-PL"/>
        </w:rPr>
        <w:t>Ocena formalna polega na ocenie kompletności i poprawności oferty, tj. na ocenie w szczególności:</w:t>
      </w:r>
    </w:p>
    <w:p w14:paraId="52FEF7CA" w14:textId="77777777" w:rsidR="00037D94" w:rsidRPr="00037D94" w:rsidRDefault="00037D94" w:rsidP="00037D94">
      <w:pPr>
        <w:numPr>
          <w:ilvl w:val="0"/>
          <w:numId w:val="33"/>
        </w:numPr>
        <w:spacing w:before="120" w:after="120" w:line="360" w:lineRule="auto"/>
        <w:contextualSpacing/>
        <w:jc w:val="both"/>
        <w:rPr>
          <w:rFonts w:ascii="Tahoma" w:eastAsia="Tahoma" w:hAnsi="Tahoma" w:cs="Tahoma"/>
          <w:color w:val="000000"/>
          <w:sz w:val="20"/>
          <w:szCs w:val="20"/>
          <w:u w:color="000000"/>
          <w:lang w:eastAsia="pl-PL"/>
        </w:rPr>
      </w:pPr>
      <w:r w:rsidRPr="00037D94">
        <w:rPr>
          <w:rFonts w:ascii="Tahoma" w:eastAsia="Tahoma" w:hAnsi="Tahoma" w:cs="Tahoma"/>
          <w:color w:val="000000"/>
          <w:sz w:val="20"/>
          <w:szCs w:val="20"/>
          <w:u w:color="000000"/>
          <w:lang w:eastAsia="pl-PL"/>
        </w:rPr>
        <w:t>czy oferta jest złożona na właściwym formularzu,</w:t>
      </w:r>
    </w:p>
    <w:p w14:paraId="1A74DFFE" w14:textId="77777777" w:rsidR="00037D94" w:rsidRPr="00037D94" w:rsidRDefault="00037D94" w:rsidP="00037D94">
      <w:pPr>
        <w:numPr>
          <w:ilvl w:val="0"/>
          <w:numId w:val="33"/>
        </w:numPr>
        <w:spacing w:before="120" w:after="120" w:line="360" w:lineRule="auto"/>
        <w:contextualSpacing/>
        <w:jc w:val="both"/>
        <w:rPr>
          <w:rFonts w:ascii="Tahoma" w:eastAsia="Tahoma" w:hAnsi="Tahoma" w:cs="Tahoma"/>
          <w:color w:val="000000"/>
          <w:sz w:val="20"/>
          <w:szCs w:val="20"/>
          <w:u w:color="000000"/>
          <w:lang w:eastAsia="pl-PL"/>
        </w:rPr>
      </w:pPr>
      <w:r w:rsidRPr="00037D94">
        <w:rPr>
          <w:rFonts w:ascii="Tahoma" w:eastAsia="Tahoma" w:hAnsi="Tahoma" w:cs="Tahoma"/>
          <w:color w:val="000000"/>
          <w:sz w:val="20"/>
          <w:szCs w:val="20"/>
          <w:u w:color="000000"/>
          <w:lang w:eastAsia="pl-PL"/>
        </w:rPr>
        <w:t>czy oferta złożona jest w wymaganym terminie,</w:t>
      </w:r>
    </w:p>
    <w:p w14:paraId="10C1E46D" w14:textId="77777777" w:rsidR="00037D94" w:rsidRPr="00037D94" w:rsidRDefault="00037D94" w:rsidP="00037D94">
      <w:pPr>
        <w:numPr>
          <w:ilvl w:val="0"/>
          <w:numId w:val="33"/>
        </w:numPr>
        <w:spacing w:before="120" w:after="120" w:line="360" w:lineRule="auto"/>
        <w:contextualSpacing/>
        <w:jc w:val="both"/>
        <w:rPr>
          <w:rFonts w:ascii="Tahoma" w:eastAsia="Tahoma" w:hAnsi="Tahoma" w:cs="Tahoma"/>
          <w:color w:val="000000"/>
          <w:sz w:val="20"/>
          <w:szCs w:val="20"/>
          <w:u w:color="000000"/>
          <w:lang w:eastAsia="pl-PL"/>
        </w:rPr>
      </w:pPr>
      <w:r w:rsidRPr="00037D94">
        <w:rPr>
          <w:rFonts w:ascii="Tahoma" w:eastAsia="Tahoma" w:hAnsi="Tahoma" w:cs="Tahoma"/>
          <w:color w:val="000000"/>
          <w:sz w:val="20"/>
          <w:szCs w:val="20"/>
          <w:u w:color="000000"/>
          <w:lang w:eastAsia="pl-PL"/>
        </w:rPr>
        <w:t>czy oferta jest podpisana przez osoby uprawnione czytelnie - nie wystarczy parafowanie dokumentu,</w:t>
      </w:r>
    </w:p>
    <w:p w14:paraId="7964D235" w14:textId="77777777" w:rsidR="00037D94" w:rsidRPr="00037D94" w:rsidRDefault="00037D94" w:rsidP="00037D94">
      <w:pPr>
        <w:numPr>
          <w:ilvl w:val="0"/>
          <w:numId w:val="33"/>
        </w:numPr>
        <w:spacing w:before="120" w:after="120" w:line="360" w:lineRule="auto"/>
        <w:contextualSpacing/>
        <w:jc w:val="both"/>
        <w:rPr>
          <w:rFonts w:ascii="Tahoma" w:eastAsia="Tahoma" w:hAnsi="Tahoma" w:cs="Tahoma"/>
          <w:color w:val="000000"/>
          <w:sz w:val="20"/>
          <w:szCs w:val="20"/>
          <w:u w:color="000000"/>
          <w:lang w:eastAsia="pl-PL"/>
        </w:rPr>
      </w:pPr>
      <w:r w:rsidRPr="00037D94">
        <w:rPr>
          <w:rFonts w:ascii="Tahoma" w:eastAsia="Tahoma" w:hAnsi="Tahoma" w:cs="Tahoma"/>
          <w:color w:val="000000"/>
          <w:sz w:val="20"/>
          <w:szCs w:val="20"/>
          <w:u w:color="000000"/>
          <w:lang w:eastAsia="pl-PL"/>
        </w:rPr>
        <w:t>czy poprawnie wypełnione zostały wszystkie wymagane pola oferty (w przypadku, gdy dane pole oferty nie ma zastosowania należy wpisać "nie dotyczy" lub przekreślić pole; a w przypadku zaznaczenia „*” należy skreślić niewłaściwą odpowiedź i pozostawić prawidłową),</w:t>
      </w:r>
    </w:p>
    <w:p w14:paraId="2BE12654" w14:textId="77777777" w:rsidR="00037D94" w:rsidRPr="00037D94" w:rsidRDefault="00037D94" w:rsidP="00037D94">
      <w:pPr>
        <w:numPr>
          <w:ilvl w:val="0"/>
          <w:numId w:val="33"/>
        </w:numPr>
        <w:spacing w:before="120" w:after="120" w:line="360" w:lineRule="auto"/>
        <w:contextualSpacing/>
        <w:jc w:val="both"/>
        <w:rPr>
          <w:rFonts w:ascii="Tahoma" w:eastAsia="Tahoma" w:hAnsi="Tahoma" w:cs="Tahoma"/>
          <w:color w:val="000000"/>
          <w:sz w:val="20"/>
          <w:szCs w:val="20"/>
          <w:u w:color="000000"/>
          <w:lang w:eastAsia="pl-PL"/>
        </w:rPr>
      </w:pPr>
      <w:r w:rsidRPr="00037D94">
        <w:rPr>
          <w:rFonts w:ascii="Tahoma" w:eastAsia="Tahoma" w:hAnsi="Tahoma" w:cs="Tahoma"/>
          <w:color w:val="000000"/>
          <w:sz w:val="20"/>
          <w:szCs w:val="20"/>
          <w:u w:color="000000"/>
          <w:lang w:eastAsia="pl-PL"/>
        </w:rPr>
        <w:t>czy wnioskodawca prowadzi działalność statutową w zakresie, w którym złożył ofertę,</w:t>
      </w:r>
    </w:p>
    <w:p w14:paraId="77882DB8" w14:textId="77777777" w:rsidR="00037D94" w:rsidRPr="00037D94" w:rsidRDefault="00037D94" w:rsidP="00037D94">
      <w:pPr>
        <w:numPr>
          <w:ilvl w:val="0"/>
          <w:numId w:val="33"/>
        </w:numPr>
        <w:spacing w:before="120" w:after="120" w:line="360" w:lineRule="auto"/>
        <w:contextualSpacing/>
        <w:jc w:val="both"/>
        <w:rPr>
          <w:rFonts w:ascii="Tahoma" w:eastAsia="Tahoma" w:hAnsi="Tahoma" w:cs="Tahoma"/>
          <w:color w:val="000000"/>
          <w:sz w:val="20"/>
          <w:szCs w:val="20"/>
          <w:u w:color="000000"/>
          <w:lang w:eastAsia="pl-PL"/>
        </w:rPr>
      </w:pPr>
      <w:r w:rsidRPr="00037D94">
        <w:rPr>
          <w:rFonts w:ascii="Tahoma" w:eastAsia="Tahoma" w:hAnsi="Tahoma" w:cs="Tahoma"/>
          <w:color w:val="000000"/>
          <w:sz w:val="20"/>
          <w:szCs w:val="20"/>
          <w:u w:color="000000"/>
          <w:lang w:eastAsia="pl-PL"/>
        </w:rPr>
        <w:t>czy termin realizacji zadania zgadza się z terminem wymaganym w ogłoszeniu konkursu,</w:t>
      </w:r>
    </w:p>
    <w:p w14:paraId="3E4ED771" w14:textId="77777777" w:rsidR="00037D94" w:rsidRPr="00037D94" w:rsidRDefault="00037D94" w:rsidP="00037D94">
      <w:pPr>
        <w:numPr>
          <w:ilvl w:val="0"/>
          <w:numId w:val="33"/>
        </w:numPr>
        <w:spacing w:before="120" w:after="120" w:line="360" w:lineRule="auto"/>
        <w:contextualSpacing/>
        <w:jc w:val="both"/>
        <w:rPr>
          <w:rFonts w:ascii="Tahoma" w:eastAsia="Tahoma" w:hAnsi="Tahoma" w:cs="Tahoma"/>
          <w:color w:val="000000"/>
          <w:sz w:val="20"/>
          <w:szCs w:val="20"/>
          <w:u w:color="000000"/>
          <w:lang w:eastAsia="pl-PL"/>
        </w:rPr>
      </w:pPr>
      <w:r w:rsidRPr="00037D94">
        <w:rPr>
          <w:rFonts w:ascii="Tahoma" w:eastAsia="Tahoma" w:hAnsi="Tahoma" w:cs="Tahoma"/>
          <w:color w:val="000000"/>
          <w:sz w:val="20"/>
          <w:szCs w:val="20"/>
          <w:u w:color="000000"/>
          <w:lang w:eastAsia="pl-PL"/>
        </w:rPr>
        <w:t>zgodności założonej oferty z zadaniem wyszczególnionym w ogłoszeniu konkursowym,</w:t>
      </w:r>
    </w:p>
    <w:p w14:paraId="71ABDD98" w14:textId="77777777" w:rsidR="00037D94" w:rsidRPr="00037D94" w:rsidRDefault="00037D94" w:rsidP="00037D94">
      <w:pPr>
        <w:numPr>
          <w:ilvl w:val="0"/>
          <w:numId w:val="33"/>
        </w:numPr>
        <w:spacing w:before="120" w:after="120" w:line="360" w:lineRule="auto"/>
        <w:contextualSpacing/>
        <w:jc w:val="both"/>
        <w:rPr>
          <w:rFonts w:ascii="Tahoma" w:eastAsia="Tahoma" w:hAnsi="Tahoma" w:cs="Tahoma"/>
          <w:color w:val="000000"/>
          <w:sz w:val="20"/>
          <w:szCs w:val="20"/>
          <w:u w:color="000000"/>
          <w:lang w:eastAsia="pl-PL"/>
        </w:rPr>
      </w:pPr>
      <w:r w:rsidRPr="00037D94">
        <w:rPr>
          <w:rFonts w:ascii="Tahoma" w:eastAsia="Tahoma" w:hAnsi="Tahoma" w:cs="Tahoma"/>
          <w:color w:val="000000"/>
          <w:sz w:val="20"/>
          <w:szCs w:val="20"/>
          <w:u w:color="000000"/>
          <w:lang w:eastAsia="pl-PL"/>
        </w:rPr>
        <w:t>czy oferta jest złożona przez podmiot uprawniony do udziału w konkursie,</w:t>
      </w:r>
    </w:p>
    <w:p w14:paraId="6960FE5C" w14:textId="77777777" w:rsidR="00037D94" w:rsidRPr="00037D94" w:rsidRDefault="00037D94" w:rsidP="00037D94">
      <w:pPr>
        <w:numPr>
          <w:ilvl w:val="0"/>
          <w:numId w:val="33"/>
        </w:numPr>
        <w:spacing w:before="120" w:after="120" w:line="360" w:lineRule="auto"/>
        <w:contextualSpacing/>
        <w:jc w:val="both"/>
        <w:rPr>
          <w:rFonts w:ascii="Tahoma" w:eastAsia="Tahoma" w:hAnsi="Tahoma" w:cs="Tahoma"/>
          <w:color w:val="000000"/>
          <w:sz w:val="20"/>
          <w:szCs w:val="20"/>
          <w:u w:color="000000"/>
          <w:lang w:eastAsia="pl-PL"/>
        </w:rPr>
      </w:pPr>
      <w:r w:rsidRPr="00037D94">
        <w:rPr>
          <w:rFonts w:ascii="Tahoma" w:eastAsia="Tahoma" w:hAnsi="Tahoma" w:cs="Tahoma"/>
          <w:color w:val="000000"/>
          <w:sz w:val="20"/>
          <w:szCs w:val="20"/>
          <w:u w:color="000000"/>
          <w:lang w:eastAsia="pl-PL"/>
        </w:rPr>
        <w:t>czy oferta zawiera obligatoryjne rezultaty określone w ogłoszeniu konkursowym.</w:t>
      </w:r>
    </w:p>
    <w:p w14:paraId="490B1039" w14:textId="77777777" w:rsidR="00037D94" w:rsidRPr="00037D94" w:rsidRDefault="00037D94" w:rsidP="00037D94">
      <w:pPr>
        <w:numPr>
          <w:ilvl w:val="1"/>
          <w:numId w:val="32"/>
        </w:numPr>
        <w:spacing w:before="120" w:after="120" w:line="360" w:lineRule="auto"/>
        <w:ind w:left="709"/>
        <w:contextualSpacing/>
        <w:jc w:val="both"/>
        <w:rPr>
          <w:rFonts w:ascii="Tahoma" w:eastAsia="Tahoma" w:hAnsi="Tahoma" w:cs="Tahoma"/>
          <w:color w:val="000000"/>
          <w:sz w:val="20"/>
          <w:szCs w:val="20"/>
          <w:u w:color="000000"/>
          <w:lang w:eastAsia="pl-PL"/>
        </w:rPr>
      </w:pPr>
      <w:r w:rsidRPr="00037D94">
        <w:rPr>
          <w:rFonts w:ascii="Tahoma" w:eastAsia="Tahoma" w:hAnsi="Tahoma" w:cs="Tahoma"/>
          <w:color w:val="000000"/>
          <w:sz w:val="20"/>
          <w:szCs w:val="20"/>
          <w:u w:color="000000"/>
          <w:lang w:eastAsia="pl-PL"/>
        </w:rPr>
        <w:t>Komisja Konkursowa, w przypadkach wymienionych w ust. 3 pkt 3,4,6 może wezwać  wnioskodawcę do uzupełnienia braków formalnych oferty w terminie do 3 dni od dnia wezwania. Wezwanie wnioskodawcy następuje drogą telefoniczną lub drogą elektroniczną na adres e-mail podany w ofercie. Oferta nie spełniająca wymogów formalnych, o których mowa w ust. 3 lub nieuzupełniona w terminie podlega odrzuceniu</w:t>
      </w:r>
    </w:p>
    <w:p w14:paraId="487A3DC3" w14:textId="77777777" w:rsidR="00037D94" w:rsidRPr="00037D94" w:rsidRDefault="00037D94" w:rsidP="00037D94">
      <w:pPr>
        <w:numPr>
          <w:ilvl w:val="1"/>
          <w:numId w:val="32"/>
        </w:numPr>
        <w:spacing w:before="120" w:after="120" w:line="360" w:lineRule="auto"/>
        <w:ind w:left="709"/>
        <w:contextualSpacing/>
        <w:jc w:val="both"/>
        <w:rPr>
          <w:rFonts w:ascii="Tahoma" w:eastAsia="Tahoma" w:hAnsi="Tahoma" w:cs="Tahoma"/>
          <w:color w:val="000000"/>
          <w:sz w:val="20"/>
          <w:szCs w:val="20"/>
          <w:u w:color="000000"/>
          <w:lang w:eastAsia="pl-PL"/>
        </w:rPr>
      </w:pPr>
      <w:r w:rsidRPr="00037D94">
        <w:rPr>
          <w:rFonts w:ascii="Tahoma" w:eastAsia="Tahoma" w:hAnsi="Tahoma" w:cs="Tahoma"/>
          <w:color w:val="000000"/>
          <w:sz w:val="20"/>
          <w:szCs w:val="20"/>
          <w:u w:color="000000"/>
          <w:lang w:eastAsia="pl-PL"/>
        </w:rPr>
        <w:t>Oceny merytorycznej złożonych ofert dokonuje się przy przyjęciu następujących kryteriów:</w:t>
      </w:r>
    </w:p>
    <w:p w14:paraId="14A040A1" w14:textId="77777777" w:rsidR="00037D94" w:rsidRPr="00037D94" w:rsidRDefault="00037D94" w:rsidP="00037D94">
      <w:pPr>
        <w:numPr>
          <w:ilvl w:val="0"/>
          <w:numId w:val="34"/>
        </w:numPr>
        <w:spacing w:before="120" w:after="120" w:line="360" w:lineRule="auto"/>
        <w:contextualSpacing/>
        <w:jc w:val="both"/>
        <w:rPr>
          <w:rFonts w:ascii="Tahoma" w:eastAsia="Tahoma" w:hAnsi="Tahoma" w:cs="Tahoma"/>
          <w:color w:val="000000"/>
          <w:sz w:val="20"/>
          <w:szCs w:val="20"/>
          <w:u w:color="000000"/>
          <w:lang w:eastAsia="pl-PL"/>
        </w:rPr>
      </w:pPr>
      <w:r w:rsidRPr="00037D94">
        <w:rPr>
          <w:rFonts w:ascii="Tahoma" w:eastAsia="Tahoma" w:hAnsi="Tahoma" w:cs="Tahoma"/>
          <w:color w:val="000000"/>
          <w:sz w:val="20"/>
          <w:szCs w:val="20"/>
          <w:u w:color="000000"/>
          <w:lang w:eastAsia="pl-PL"/>
        </w:rPr>
        <w:t>możliwość realizacji zadania publicznego przez wnioskodawcę - punktacja od 0 do 10 (w tym możliwości techniczne i organizacyjne oferenta zapewniające właściwą realizację zadania - baza lokalowa, sprzętowa),</w:t>
      </w:r>
    </w:p>
    <w:p w14:paraId="62DC0B58" w14:textId="77777777" w:rsidR="00037D94" w:rsidRPr="00037D94" w:rsidRDefault="00037D94" w:rsidP="00037D94">
      <w:pPr>
        <w:numPr>
          <w:ilvl w:val="0"/>
          <w:numId w:val="34"/>
        </w:numPr>
        <w:spacing w:before="120" w:after="120" w:line="360" w:lineRule="auto"/>
        <w:contextualSpacing/>
        <w:jc w:val="both"/>
        <w:rPr>
          <w:rFonts w:ascii="Tahoma" w:eastAsia="Tahoma" w:hAnsi="Tahoma" w:cs="Tahoma"/>
          <w:color w:val="000000"/>
          <w:sz w:val="20"/>
          <w:szCs w:val="20"/>
          <w:u w:color="000000"/>
          <w:lang w:eastAsia="pl-PL"/>
        </w:rPr>
      </w:pPr>
      <w:r w:rsidRPr="00037D94">
        <w:rPr>
          <w:rFonts w:ascii="Tahoma" w:eastAsia="Tahoma" w:hAnsi="Tahoma" w:cs="Tahoma"/>
          <w:color w:val="000000"/>
          <w:sz w:val="20"/>
          <w:szCs w:val="20"/>
          <w:u w:color="000000"/>
          <w:lang w:eastAsia="pl-PL"/>
        </w:rPr>
        <w:t>planowane rezultaty realizacji zadania, trwałość osiągniętych efektów - punktacja od 0 do 5,</w:t>
      </w:r>
    </w:p>
    <w:p w14:paraId="2EAC2B47" w14:textId="77777777" w:rsidR="00037D94" w:rsidRPr="00037D94" w:rsidRDefault="00037D94" w:rsidP="00037D94">
      <w:pPr>
        <w:numPr>
          <w:ilvl w:val="0"/>
          <w:numId w:val="34"/>
        </w:numPr>
        <w:spacing w:before="120" w:after="120" w:line="360" w:lineRule="auto"/>
        <w:contextualSpacing/>
        <w:jc w:val="both"/>
        <w:rPr>
          <w:rFonts w:ascii="Tahoma" w:eastAsia="Tahoma" w:hAnsi="Tahoma" w:cs="Tahoma"/>
          <w:color w:val="000000"/>
          <w:sz w:val="20"/>
          <w:szCs w:val="20"/>
          <w:u w:color="000000"/>
          <w:lang w:eastAsia="pl-PL"/>
        </w:rPr>
      </w:pPr>
      <w:r w:rsidRPr="00037D94">
        <w:rPr>
          <w:rFonts w:ascii="Tahoma" w:eastAsia="Tahoma" w:hAnsi="Tahoma" w:cs="Tahoma"/>
          <w:color w:val="000000"/>
          <w:sz w:val="20"/>
          <w:szCs w:val="20"/>
          <w:u w:color="000000"/>
          <w:lang w:eastAsia="pl-PL"/>
        </w:rPr>
        <w:t>przedstawiona kalkulacja kosztów realizacji zadania - punktacja od 0 do 5 (w tym koszty przedstawione w kalkulacji są zasadne i mają bezpośredni związek z realizacją zadania publicznego oraz czy nie są zawyżone w stosunku do cen rynkowych),</w:t>
      </w:r>
    </w:p>
    <w:p w14:paraId="1E050362" w14:textId="77777777" w:rsidR="00037D94" w:rsidRPr="00037D94" w:rsidRDefault="00037D94" w:rsidP="00037D94">
      <w:pPr>
        <w:numPr>
          <w:ilvl w:val="0"/>
          <w:numId w:val="34"/>
        </w:numPr>
        <w:spacing w:before="120" w:after="120" w:line="360" w:lineRule="auto"/>
        <w:contextualSpacing/>
        <w:jc w:val="both"/>
        <w:rPr>
          <w:rFonts w:ascii="Tahoma" w:eastAsia="Tahoma" w:hAnsi="Tahoma" w:cs="Tahoma"/>
          <w:color w:val="000000"/>
          <w:sz w:val="20"/>
          <w:szCs w:val="20"/>
          <w:u w:color="000000"/>
          <w:lang w:eastAsia="pl-PL"/>
        </w:rPr>
      </w:pPr>
      <w:r w:rsidRPr="00037D94">
        <w:rPr>
          <w:rFonts w:ascii="Tahoma" w:eastAsia="Tahoma" w:hAnsi="Tahoma" w:cs="Tahoma"/>
          <w:color w:val="000000"/>
          <w:sz w:val="20"/>
          <w:szCs w:val="20"/>
          <w:u w:color="000000"/>
          <w:lang w:eastAsia="pl-PL"/>
        </w:rPr>
        <w:lastRenderedPageBreak/>
        <w:t>proponowana jakość wykonania zadania i kwalifikacje osób, przy udziale których będzie realizowane zadanie - punktacja od 0 do 10,</w:t>
      </w:r>
    </w:p>
    <w:p w14:paraId="415F901B" w14:textId="77777777" w:rsidR="00037D94" w:rsidRPr="00037D94" w:rsidRDefault="00037D94" w:rsidP="00037D94">
      <w:pPr>
        <w:numPr>
          <w:ilvl w:val="0"/>
          <w:numId w:val="34"/>
        </w:numPr>
        <w:spacing w:before="120" w:after="120" w:line="360" w:lineRule="auto"/>
        <w:contextualSpacing/>
        <w:jc w:val="both"/>
        <w:rPr>
          <w:rFonts w:ascii="Tahoma" w:eastAsia="Tahoma" w:hAnsi="Tahoma" w:cs="Tahoma"/>
          <w:color w:val="000000"/>
          <w:sz w:val="20"/>
          <w:szCs w:val="20"/>
          <w:u w:color="000000"/>
          <w:lang w:eastAsia="pl-PL"/>
        </w:rPr>
      </w:pPr>
      <w:r w:rsidRPr="00037D94">
        <w:rPr>
          <w:rFonts w:ascii="Tahoma" w:eastAsia="Tahoma" w:hAnsi="Tahoma" w:cs="Tahoma"/>
          <w:color w:val="000000"/>
          <w:sz w:val="20"/>
          <w:szCs w:val="20"/>
          <w:u w:color="000000"/>
          <w:lang w:eastAsia="pl-PL"/>
        </w:rPr>
        <w:t>analiza i ocena realizowanych poprzez wsparcie przez Powiat Brzeski zadań publicznych w latach poprzednich, biorąc pod uwagę rzetelność i terminowość wykonywania zadań, prawidłowość rozliczenia otrzymanych na ten cel środków - punktacja od 0 do 5</w:t>
      </w:r>
    </w:p>
    <w:p w14:paraId="0A283CEB" w14:textId="77777777" w:rsidR="00037D94" w:rsidRPr="00037D94" w:rsidRDefault="00037D94" w:rsidP="00037D94">
      <w:pPr>
        <w:numPr>
          <w:ilvl w:val="0"/>
          <w:numId w:val="34"/>
        </w:numPr>
        <w:spacing w:before="120" w:after="120" w:line="360" w:lineRule="auto"/>
        <w:contextualSpacing/>
        <w:jc w:val="both"/>
        <w:rPr>
          <w:rFonts w:ascii="Tahoma" w:eastAsia="Tahoma" w:hAnsi="Tahoma" w:cs="Tahoma"/>
          <w:color w:val="000000"/>
          <w:sz w:val="20"/>
          <w:szCs w:val="20"/>
          <w:u w:color="000000"/>
          <w:lang w:eastAsia="pl-PL"/>
        </w:rPr>
      </w:pPr>
      <w:r w:rsidRPr="00037D94">
        <w:rPr>
          <w:rFonts w:ascii="Tahoma" w:eastAsia="Tahoma" w:hAnsi="Tahoma" w:cs="Tahoma"/>
          <w:color w:val="000000"/>
          <w:sz w:val="20"/>
          <w:szCs w:val="20"/>
          <w:u w:color="000000"/>
          <w:lang w:eastAsia="pl-PL"/>
        </w:rPr>
        <w:t>dotychczasowe doświadczenie wnioskodawcy w realizacji podobnych zadań - punktacja od 0 do 5,</w:t>
      </w:r>
    </w:p>
    <w:p w14:paraId="44B5C66F" w14:textId="77777777" w:rsidR="00037D94" w:rsidRPr="00037D94" w:rsidRDefault="00037D94" w:rsidP="00037D94">
      <w:pPr>
        <w:numPr>
          <w:ilvl w:val="1"/>
          <w:numId w:val="32"/>
        </w:numPr>
        <w:spacing w:before="120" w:after="120" w:line="360" w:lineRule="auto"/>
        <w:ind w:left="709"/>
        <w:contextualSpacing/>
        <w:jc w:val="both"/>
        <w:rPr>
          <w:rFonts w:ascii="Tahoma" w:eastAsia="Tahoma" w:hAnsi="Tahoma" w:cs="Tahoma"/>
          <w:color w:val="000000"/>
          <w:sz w:val="20"/>
          <w:szCs w:val="20"/>
          <w:u w:color="000000"/>
          <w:lang w:eastAsia="pl-PL"/>
        </w:rPr>
      </w:pPr>
      <w:r w:rsidRPr="00037D94">
        <w:rPr>
          <w:rFonts w:ascii="Tahoma" w:eastAsia="Tahoma" w:hAnsi="Tahoma" w:cs="Tahoma"/>
          <w:color w:val="000000"/>
          <w:sz w:val="20"/>
          <w:szCs w:val="20"/>
          <w:u w:color="000000"/>
          <w:lang w:eastAsia="pl-PL"/>
        </w:rPr>
        <w:t>Oferty, które otrzymają w ocenie merytorycznej poniżej 50 % max liczby punktów nie uzyskają rekomendacji do dofinansowania, natomiast oferty, które otrzymają 50% i więcej max liczby punktów zostają rekomendowane do otrzymania dofinansowania.</w:t>
      </w:r>
    </w:p>
    <w:p w14:paraId="0C8A599C" w14:textId="77777777" w:rsidR="00037D94" w:rsidRPr="00037D94" w:rsidRDefault="00037D94" w:rsidP="00037D94">
      <w:pPr>
        <w:numPr>
          <w:ilvl w:val="1"/>
          <w:numId w:val="32"/>
        </w:numPr>
        <w:spacing w:before="120" w:after="120" w:line="360" w:lineRule="auto"/>
        <w:ind w:left="709"/>
        <w:contextualSpacing/>
        <w:jc w:val="both"/>
        <w:rPr>
          <w:rFonts w:ascii="Tahoma" w:eastAsia="Tahoma" w:hAnsi="Tahoma" w:cs="Tahoma"/>
          <w:color w:val="000000"/>
          <w:sz w:val="20"/>
          <w:szCs w:val="20"/>
          <w:u w:color="000000"/>
          <w:lang w:eastAsia="pl-PL"/>
        </w:rPr>
      </w:pPr>
      <w:r w:rsidRPr="00037D94">
        <w:rPr>
          <w:rFonts w:ascii="Tahoma" w:eastAsia="Tahoma" w:hAnsi="Tahoma" w:cs="Tahoma"/>
          <w:color w:val="000000"/>
          <w:sz w:val="20"/>
          <w:szCs w:val="20"/>
          <w:u w:color="000000"/>
          <w:lang w:eastAsia="pl-PL"/>
        </w:rPr>
        <w:t xml:space="preserve">Komisja Konkursowa przedstawia Zarządowi propozycje wyboru ofert i przyznania dotacji zgodnie </w:t>
      </w:r>
      <w:r w:rsidRPr="00037D94">
        <w:rPr>
          <w:rFonts w:ascii="Tahoma" w:eastAsia="Tahoma" w:hAnsi="Tahoma" w:cs="Tahoma"/>
          <w:sz w:val="20"/>
          <w:szCs w:val="20"/>
          <w:u w:color="000000"/>
          <w:lang w:eastAsia="pl-PL"/>
        </w:rPr>
        <w:t>z §</w:t>
      </w:r>
      <w:r w:rsidRPr="00037D94">
        <w:rPr>
          <w:rFonts w:ascii="Tahoma" w:eastAsia="Tahoma" w:hAnsi="Tahoma" w:cs="Tahoma"/>
          <w:b/>
          <w:sz w:val="20"/>
          <w:szCs w:val="20"/>
          <w:u w:color="000000"/>
          <w:lang w:eastAsia="pl-PL"/>
        </w:rPr>
        <w:t> </w:t>
      </w:r>
      <w:r w:rsidRPr="00037D94">
        <w:rPr>
          <w:rFonts w:ascii="Tahoma" w:eastAsia="Tahoma" w:hAnsi="Tahoma" w:cs="Tahoma"/>
          <w:sz w:val="20"/>
          <w:szCs w:val="20"/>
          <w:u w:color="000000"/>
          <w:lang w:eastAsia="pl-PL"/>
        </w:rPr>
        <w:t>11 ust. 10</w:t>
      </w:r>
      <w:r w:rsidRPr="00037D94">
        <w:rPr>
          <w:rFonts w:ascii="Tahoma" w:eastAsia="Tahoma" w:hAnsi="Tahoma" w:cs="Tahoma"/>
          <w:b/>
          <w:sz w:val="20"/>
          <w:szCs w:val="20"/>
          <w:u w:color="000000"/>
          <w:lang w:eastAsia="pl-PL"/>
        </w:rPr>
        <w:t xml:space="preserve"> </w:t>
      </w:r>
      <w:r w:rsidRPr="00037D94">
        <w:rPr>
          <w:rFonts w:ascii="Tahoma" w:eastAsia="Tahoma" w:hAnsi="Tahoma" w:cs="Tahoma"/>
          <w:sz w:val="20"/>
          <w:szCs w:val="20"/>
          <w:u w:color="000000"/>
          <w:lang w:eastAsia="pl-PL"/>
        </w:rPr>
        <w:t>"Programu współpracy Powiatu Brzeskiego z organizacjami pozarządowymi oraz podmiotami, o których mowa w art. 3 ust. 3 ustawy z dnia 24 kwietnia 2003 r. o działalności pożytku publicznego i o wolontariacie, na rok</w:t>
      </w:r>
      <w:r w:rsidRPr="00037D94">
        <w:rPr>
          <w:rFonts w:ascii="Tahoma" w:eastAsia="Tahoma" w:hAnsi="Tahoma" w:cs="Tahoma"/>
          <w:color w:val="000000"/>
          <w:sz w:val="20"/>
          <w:szCs w:val="20"/>
          <w:u w:color="000000"/>
          <w:lang w:eastAsia="pl-PL"/>
        </w:rPr>
        <w:t xml:space="preserve"> 2021". Decyzję o wyborze ofert i udzieleniu dotacji podejmuje Zarząd spośród wykazu ofert zarekomendowanych przez Komisje Konkursową do udzielenia dotacji - w formie uchwały. </w:t>
      </w:r>
    </w:p>
    <w:p w14:paraId="329C5B83" w14:textId="77777777" w:rsidR="00037D94" w:rsidRPr="00037D94" w:rsidRDefault="00037D94" w:rsidP="00037D94">
      <w:pPr>
        <w:numPr>
          <w:ilvl w:val="1"/>
          <w:numId w:val="32"/>
        </w:numPr>
        <w:spacing w:before="120" w:after="120" w:line="360" w:lineRule="auto"/>
        <w:ind w:left="709"/>
        <w:contextualSpacing/>
        <w:jc w:val="both"/>
        <w:rPr>
          <w:rFonts w:ascii="Tahoma" w:eastAsia="Tahoma" w:hAnsi="Tahoma" w:cs="Tahoma"/>
          <w:color w:val="000000"/>
          <w:sz w:val="20"/>
          <w:szCs w:val="20"/>
          <w:u w:color="000000"/>
          <w:lang w:eastAsia="pl-PL"/>
        </w:rPr>
      </w:pPr>
      <w:r w:rsidRPr="00037D94">
        <w:rPr>
          <w:rFonts w:ascii="Tahoma" w:eastAsia="Tahoma" w:hAnsi="Tahoma" w:cs="Tahoma"/>
          <w:color w:val="000000"/>
          <w:sz w:val="20"/>
          <w:szCs w:val="20"/>
          <w:u w:color="000000"/>
          <w:lang w:eastAsia="pl-PL"/>
        </w:rPr>
        <w:t>Rozstrzygnięcie konkursu podaje się do publicznej wiadomości w Biuletynie Informacji Publicznej Powiatu Brzeskiego, na stronie internetowej oraz na tablicy ogłoszeń Starostwa Powiatowego w Brzesku.</w:t>
      </w:r>
    </w:p>
    <w:p w14:paraId="336F8004" w14:textId="77777777" w:rsidR="00037D94" w:rsidRPr="00037D94" w:rsidRDefault="00037D94" w:rsidP="00037D94">
      <w:pPr>
        <w:keepLines/>
        <w:spacing w:before="120" w:after="120" w:line="360" w:lineRule="auto"/>
        <w:contextualSpacing/>
        <w:jc w:val="both"/>
        <w:rPr>
          <w:rFonts w:ascii="Tahoma" w:eastAsia="Tahoma" w:hAnsi="Tahoma" w:cs="Tahoma"/>
          <w:b/>
          <w:sz w:val="20"/>
          <w:szCs w:val="20"/>
          <w:lang w:eastAsia="pl-PL"/>
        </w:rPr>
      </w:pPr>
    </w:p>
    <w:p w14:paraId="578EE19C" w14:textId="77777777" w:rsidR="00037D94" w:rsidRPr="00037D94" w:rsidRDefault="00037D94" w:rsidP="00037D94">
      <w:pPr>
        <w:keepLines/>
        <w:spacing w:before="120" w:after="120" w:line="360" w:lineRule="auto"/>
        <w:contextualSpacing/>
        <w:jc w:val="both"/>
        <w:rPr>
          <w:rFonts w:ascii="Tahoma" w:eastAsia="Tahoma" w:hAnsi="Tahoma" w:cs="Tahoma"/>
          <w:color w:val="000000"/>
          <w:sz w:val="20"/>
          <w:szCs w:val="20"/>
          <w:u w:color="000000"/>
          <w:lang w:eastAsia="pl-PL"/>
        </w:rPr>
      </w:pPr>
      <w:r w:rsidRPr="00037D94">
        <w:rPr>
          <w:rFonts w:ascii="Tahoma" w:eastAsia="Tahoma" w:hAnsi="Tahoma" w:cs="Tahoma"/>
          <w:b/>
          <w:sz w:val="20"/>
          <w:szCs w:val="20"/>
          <w:lang w:eastAsia="pl-PL"/>
        </w:rPr>
        <w:t>VIII. </w:t>
      </w:r>
      <w:r w:rsidRPr="00037D94">
        <w:rPr>
          <w:rFonts w:ascii="Tahoma" w:eastAsia="Tahoma" w:hAnsi="Tahoma" w:cs="Tahoma"/>
          <w:b/>
          <w:color w:val="000000"/>
          <w:sz w:val="20"/>
          <w:szCs w:val="20"/>
          <w:u w:color="000000"/>
          <w:lang w:eastAsia="pl-PL"/>
        </w:rPr>
        <w:t>  Postanowienia końcowe</w:t>
      </w:r>
    </w:p>
    <w:p w14:paraId="1F71F471" w14:textId="77777777" w:rsidR="00037D94" w:rsidRPr="00037D94" w:rsidRDefault="00037D94" w:rsidP="00037D94">
      <w:pPr>
        <w:keepLines/>
        <w:numPr>
          <w:ilvl w:val="2"/>
          <w:numId w:val="35"/>
        </w:numPr>
        <w:spacing w:before="120" w:after="120" w:line="360" w:lineRule="auto"/>
        <w:ind w:left="709"/>
        <w:contextualSpacing/>
        <w:jc w:val="both"/>
        <w:rPr>
          <w:rFonts w:ascii="Tahoma" w:eastAsia="Tahoma" w:hAnsi="Tahoma" w:cs="Tahoma"/>
          <w:color w:val="000000"/>
          <w:sz w:val="20"/>
          <w:szCs w:val="20"/>
          <w:u w:color="000000"/>
          <w:lang w:eastAsia="pl-PL"/>
        </w:rPr>
      </w:pPr>
      <w:r w:rsidRPr="00037D94">
        <w:rPr>
          <w:rFonts w:ascii="Tahoma" w:eastAsia="Tahoma" w:hAnsi="Tahoma" w:cs="Tahoma"/>
          <w:color w:val="000000"/>
          <w:sz w:val="20"/>
          <w:szCs w:val="20"/>
          <w:u w:color="000000"/>
          <w:lang w:eastAsia="pl-PL"/>
        </w:rPr>
        <w:t>W przypadku rezygnacji wnioskodawcy z ubiegania się o dotację zarezerwowane środki mogą zostać przeznaczone na ogłoszenie nowego konkursu lub na realizację zadania w innej formie.</w:t>
      </w:r>
    </w:p>
    <w:p w14:paraId="71BB5390" w14:textId="77777777" w:rsidR="00037D94" w:rsidRPr="00037D94" w:rsidRDefault="00037D94" w:rsidP="00037D94">
      <w:pPr>
        <w:keepLines/>
        <w:numPr>
          <w:ilvl w:val="2"/>
          <w:numId w:val="35"/>
        </w:numPr>
        <w:spacing w:before="120" w:after="120" w:line="360" w:lineRule="auto"/>
        <w:ind w:left="709"/>
        <w:contextualSpacing/>
        <w:jc w:val="both"/>
        <w:rPr>
          <w:rFonts w:ascii="Tahoma" w:eastAsia="Tahoma" w:hAnsi="Tahoma" w:cs="Tahoma"/>
          <w:color w:val="000000"/>
          <w:sz w:val="20"/>
          <w:szCs w:val="20"/>
          <w:u w:color="000000"/>
          <w:lang w:eastAsia="pl-PL"/>
        </w:rPr>
      </w:pPr>
      <w:r w:rsidRPr="00037D94">
        <w:rPr>
          <w:rFonts w:ascii="Tahoma" w:eastAsia="Tahoma" w:hAnsi="Tahoma" w:cs="Tahoma"/>
          <w:color w:val="000000"/>
          <w:sz w:val="20"/>
          <w:szCs w:val="20"/>
          <w:u w:color="000000"/>
          <w:lang w:eastAsia="pl-PL"/>
        </w:rPr>
        <w:t>Do decyzji Komisji Konkursowej i uchwały Zarządu w sprawie wyboru ofert i przyznania dotacji nie stosuje się trybu odwoławczego.</w:t>
      </w:r>
    </w:p>
    <w:p w14:paraId="3A81A436" w14:textId="77777777" w:rsidR="00037D94" w:rsidRPr="00037D94" w:rsidRDefault="00037D94" w:rsidP="00037D94">
      <w:pPr>
        <w:keepLines/>
        <w:numPr>
          <w:ilvl w:val="2"/>
          <w:numId w:val="35"/>
        </w:numPr>
        <w:spacing w:before="120" w:after="120" w:line="360" w:lineRule="auto"/>
        <w:ind w:left="709"/>
        <w:contextualSpacing/>
        <w:jc w:val="both"/>
        <w:rPr>
          <w:rFonts w:ascii="Tahoma" w:eastAsia="Tahoma" w:hAnsi="Tahoma" w:cs="Tahoma"/>
          <w:color w:val="000000"/>
          <w:sz w:val="20"/>
          <w:szCs w:val="20"/>
          <w:u w:color="000000"/>
          <w:lang w:eastAsia="pl-PL"/>
        </w:rPr>
      </w:pPr>
      <w:r w:rsidRPr="00037D94">
        <w:rPr>
          <w:rFonts w:ascii="Tahoma" w:eastAsia="Tahoma" w:hAnsi="Tahoma" w:cs="Tahoma"/>
          <w:color w:val="000000"/>
          <w:sz w:val="20"/>
          <w:szCs w:val="20"/>
          <w:u w:color="000000"/>
          <w:lang w:eastAsia="pl-PL"/>
        </w:rPr>
        <w:t>Szczegółowe i ostateczne warunki realizacji, finansowania i rozliczenia zadania reguluje umowa pomiędzy Powiatem Brzeskim reprezentowanym przez Dyrektora Powiatowego Centrum Pomocy Rodzinie w Brzesku a wnioskodawcą, według wzoru określonego w rozporządzeniu Przewodniczącego Komitetu do spraw pożytku publicznego z dnia 24 października 2018 r. w sprawie wzorów ofert i ramowych wzorów umów dotyczących realizacji zadań publicznych oraz wzorów sprawozdań z wykonania tych zadań (Dz. U. z 2018 r., poz. 2057).</w:t>
      </w:r>
    </w:p>
    <w:p w14:paraId="1A8590D9" w14:textId="77777777" w:rsidR="00037D94" w:rsidRPr="00037D94" w:rsidRDefault="00037D94" w:rsidP="00037D94">
      <w:pPr>
        <w:keepLines/>
        <w:numPr>
          <w:ilvl w:val="2"/>
          <w:numId w:val="35"/>
        </w:numPr>
        <w:spacing w:before="120" w:after="120" w:line="360" w:lineRule="auto"/>
        <w:ind w:left="709"/>
        <w:contextualSpacing/>
        <w:jc w:val="both"/>
        <w:rPr>
          <w:rFonts w:ascii="Tahoma" w:eastAsia="Tahoma" w:hAnsi="Tahoma" w:cs="Tahoma"/>
          <w:color w:val="000000"/>
          <w:sz w:val="20"/>
          <w:szCs w:val="20"/>
          <w:u w:color="000000"/>
          <w:lang w:eastAsia="pl-PL"/>
        </w:rPr>
      </w:pPr>
      <w:r w:rsidRPr="00037D94">
        <w:rPr>
          <w:rFonts w:ascii="Tahoma" w:eastAsia="Tahoma" w:hAnsi="Tahoma" w:cs="Tahoma"/>
          <w:color w:val="000000"/>
          <w:sz w:val="20"/>
          <w:szCs w:val="20"/>
          <w:u w:color="000000"/>
          <w:lang w:eastAsia="pl-PL"/>
        </w:rPr>
        <w:t>Przyznane dotacje mogą być przeznaczone na pokrycie kosztów bezpośrednio związanych z realizacją zadania publicznego i niezbędnych do jego realizacji.</w:t>
      </w:r>
    </w:p>
    <w:p w14:paraId="11129785" w14:textId="77777777" w:rsidR="00037D94" w:rsidRPr="00037D94" w:rsidRDefault="00037D94" w:rsidP="00037D94">
      <w:pPr>
        <w:keepLines/>
        <w:numPr>
          <w:ilvl w:val="2"/>
          <w:numId w:val="35"/>
        </w:numPr>
        <w:spacing w:before="120" w:after="120" w:line="360" w:lineRule="auto"/>
        <w:ind w:left="709"/>
        <w:contextualSpacing/>
        <w:jc w:val="both"/>
        <w:rPr>
          <w:rFonts w:ascii="Tahoma" w:eastAsia="Tahoma" w:hAnsi="Tahoma" w:cs="Tahoma"/>
          <w:color w:val="000000"/>
          <w:sz w:val="20"/>
          <w:szCs w:val="20"/>
          <w:u w:color="000000"/>
          <w:lang w:eastAsia="pl-PL"/>
        </w:rPr>
      </w:pPr>
      <w:r w:rsidRPr="00037D94">
        <w:rPr>
          <w:rFonts w:ascii="Tahoma" w:eastAsia="Tahoma" w:hAnsi="Tahoma" w:cs="Tahoma"/>
          <w:color w:val="000000"/>
          <w:sz w:val="20"/>
          <w:szCs w:val="20"/>
          <w:u w:color="000000"/>
          <w:lang w:eastAsia="pl-PL"/>
        </w:rPr>
        <w:t>Podstawą roszczeń finansowych w stosunku do Powiatu Brzeskiego może być wyłącznie zawarta umowa.</w:t>
      </w:r>
    </w:p>
    <w:p w14:paraId="114B961F" w14:textId="77777777" w:rsidR="00037D94" w:rsidRPr="00037D94" w:rsidRDefault="00037D94" w:rsidP="00037D94">
      <w:pPr>
        <w:keepLines/>
        <w:numPr>
          <w:ilvl w:val="2"/>
          <w:numId w:val="35"/>
        </w:numPr>
        <w:spacing w:before="120" w:after="120" w:line="360" w:lineRule="auto"/>
        <w:ind w:left="709"/>
        <w:contextualSpacing/>
        <w:jc w:val="both"/>
        <w:rPr>
          <w:rFonts w:ascii="Tahoma" w:eastAsia="Tahoma" w:hAnsi="Tahoma" w:cs="Tahoma"/>
          <w:color w:val="000000"/>
          <w:sz w:val="20"/>
          <w:szCs w:val="20"/>
          <w:u w:color="000000"/>
          <w:lang w:eastAsia="pl-PL"/>
        </w:rPr>
      </w:pPr>
      <w:r w:rsidRPr="00037D94">
        <w:rPr>
          <w:rFonts w:ascii="Tahoma" w:eastAsia="Tahoma" w:hAnsi="Tahoma" w:cs="Tahoma"/>
          <w:color w:val="000000"/>
          <w:sz w:val="20"/>
          <w:szCs w:val="20"/>
          <w:u w:color="000000"/>
          <w:lang w:eastAsia="pl-PL"/>
        </w:rPr>
        <w:lastRenderedPageBreak/>
        <w:t>Dane osobowe zawarte w ofercie realizacji zadania publicznego realizowanego w ramach otwartego konkursu ofert na realizację zadań publicznych Powiatu Brzeskiego będą przetwarzane przez Powiat Brzeski – Administratora danych osobowych z siedzibą  w Brzesku przy Głowackiego 51, 32-800 Brzesko, w celu realizacji działań związanych z przeprowadzeniem i rozstrzygnięciem konkursu, podpisaniem umowy oraz realizacją, kontrolą i rozliczeniem zadania zgodnie z ustawą z dnia 10 maja 2018 r. o ochronie danych osobowych (Dz. U. z 2019 r. poz. 1781) oraz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w:t>
      </w:r>
    </w:p>
    <w:p w14:paraId="1BCADDB5" w14:textId="77777777" w:rsidR="00037D94" w:rsidRPr="00037D94" w:rsidRDefault="00037D94" w:rsidP="00037D94">
      <w:pPr>
        <w:keepLines/>
        <w:numPr>
          <w:ilvl w:val="2"/>
          <w:numId w:val="35"/>
        </w:numPr>
        <w:spacing w:before="120" w:after="120" w:line="360" w:lineRule="auto"/>
        <w:ind w:left="709"/>
        <w:contextualSpacing/>
        <w:jc w:val="both"/>
        <w:rPr>
          <w:rFonts w:ascii="Tahoma" w:eastAsia="Tahoma" w:hAnsi="Tahoma" w:cs="Tahoma"/>
          <w:color w:val="000000"/>
          <w:sz w:val="20"/>
          <w:szCs w:val="20"/>
          <w:u w:color="000000"/>
          <w:lang w:eastAsia="pl-PL"/>
        </w:rPr>
      </w:pPr>
      <w:r w:rsidRPr="00037D94">
        <w:rPr>
          <w:rFonts w:ascii="Tahoma" w:eastAsia="Tahoma" w:hAnsi="Tahoma" w:cs="Tahoma"/>
          <w:color w:val="000000"/>
          <w:sz w:val="20"/>
          <w:szCs w:val="20"/>
          <w:u w:color="000000"/>
          <w:lang w:eastAsia="pl-PL"/>
        </w:rPr>
        <w:t>Obowiązek podania danych osobowych osób, które zostały w ofercie upoważnione przez Wnioskodawcę do kontaktu ze Zleceniodawcą, wynika z art. 13-19 ustawy z dnia 24 kwietnia 2003 r.o działalności pożytku publicznego i o wolontariacie oraz rozporządzenia  Przewodniczącego Komitetu do spraw pożytku publicznego z dnia 24 października 2018 r. w sprawie wzorów ofert i ramowych wzorów umów dotyczących realizacji zadań publicznych oraz wzorów sprawozdań z wykonania tych zadań (Dz. U. z 2018 r., poz. 2057).</w:t>
      </w:r>
    </w:p>
    <w:p w14:paraId="50A8364E" w14:textId="77777777" w:rsidR="00037D94" w:rsidRPr="00037D94" w:rsidRDefault="00037D94" w:rsidP="00037D94">
      <w:pPr>
        <w:keepLines/>
        <w:numPr>
          <w:ilvl w:val="1"/>
          <w:numId w:val="35"/>
        </w:numPr>
        <w:spacing w:before="120" w:after="120" w:line="360" w:lineRule="auto"/>
        <w:ind w:left="709"/>
        <w:contextualSpacing/>
        <w:jc w:val="both"/>
        <w:rPr>
          <w:rFonts w:ascii="Tahoma" w:eastAsia="Tahoma" w:hAnsi="Tahoma" w:cs="Tahoma"/>
          <w:color w:val="000000"/>
          <w:sz w:val="20"/>
          <w:szCs w:val="20"/>
          <w:u w:color="000000"/>
          <w:lang w:eastAsia="pl-PL"/>
        </w:rPr>
      </w:pPr>
      <w:r w:rsidRPr="00037D94">
        <w:rPr>
          <w:rFonts w:ascii="Tahoma" w:eastAsia="Tahoma" w:hAnsi="Tahoma" w:cs="Tahoma"/>
          <w:color w:val="000000"/>
          <w:sz w:val="20"/>
          <w:szCs w:val="20"/>
          <w:u w:color="000000"/>
          <w:lang w:eastAsia="pl-PL"/>
        </w:rPr>
        <w:t xml:space="preserve">Osobie, której dane dotyczą, przysługuje prawo dostępu do treści swoich danych oraz ich poprawiania. Podanie danych jest dobrowolne, jednak niezbędne do realizacji ww. celu. Kontakt z inspektorem ochrony danych jest możliwy pod adresem: </w:t>
      </w:r>
      <w:hyperlink r:id="rId9" w:history="1">
        <w:r w:rsidRPr="00037D94">
          <w:rPr>
            <w:rFonts w:ascii="Tahoma" w:eastAsia="Tahoma" w:hAnsi="Tahoma" w:cs="Tahoma"/>
            <w:color w:val="0000FF"/>
            <w:sz w:val="20"/>
            <w:szCs w:val="20"/>
            <w:u w:val="single"/>
            <w:lang w:eastAsia="pl-PL"/>
          </w:rPr>
          <w:t>iodo@powiatbrzeski.pl</w:t>
        </w:r>
      </w:hyperlink>
      <w:r w:rsidRPr="00037D94">
        <w:rPr>
          <w:rFonts w:ascii="Tahoma" w:eastAsia="Tahoma" w:hAnsi="Tahoma" w:cs="Tahoma"/>
          <w:color w:val="000000"/>
          <w:sz w:val="20"/>
          <w:szCs w:val="20"/>
          <w:u w:val="single" w:color="000000"/>
          <w:lang w:eastAsia="pl-PL"/>
        </w:rPr>
        <w:t xml:space="preserve"> </w:t>
      </w:r>
      <w:r w:rsidRPr="00037D94">
        <w:rPr>
          <w:rFonts w:ascii="Tahoma" w:eastAsia="Tahoma" w:hAnsi="Tahoma" w:cs="Tahoma"/>
          <w:color w:val="000000"/>
          <w:sz w:val="20"/>
          <w:szCs w:val="20"/>
          <w:u w:color="000000"/>
          <w:lang w:eastAsia="pl-PL"/>
        </w:rPr>
        <w:t> </w:t>
      </w:r>
    </w:p>
    <w:p w14:paraId="60382819" w14:textId="77777777" w:rsidR="00037D94" w:rsidRPr="00037D94" w:rsidRDefault="00037D94" w:rsidP="00037D94">
      <w:pPr>
        <w:keepLines/>
        <w:numPr>
          <w:ilvl w:val="1"/>
          <w:numId w:val="35"/>
        </w:numPr>
        <w:spacing w:before="120" w:after="120" w:line="360" w:lineRule="auto"/>
        <w:ind w:left="709"/>
        <w:contextualSpacing/>
        <w:jc w:val="both"/>
        <w:rPr>
          <w:rFonts w:ascii="Tahoma" w:eastAsia="Tahoma" w:hAnsi="Tahoma" w:cs="Tahoma"/>
          <w:color w:val="000000"/>
          <w:sz w:val="20"/>
          <w:szCs w:val="20"/>
          <w:u w:color="000000"/>
          <w:lang w:eastAsia="pl-PL"/>
        </w:rPr>
      </w:pPr>
      <w:r w:rsidRPr="00037D94">
        <w:rPr>
          <w:rFonts w:ascii="Tahoma" w:eastAsia="Tahoma" w:hAnsi="Tahoma" w:cs="Tahoma"/>
          <w:color w:val="000000"/>
          <w:sz w:val="20"/>
          <w:szCs w:val="20"/>
          <w:u w:color="000000"/>
          <w:lang w:eastAsia="pl-PL"/>
        </w:rPr>
        <w:t>Szczegółowe informacje w zakresie interpretacji postanowień niniejszego konkursu udzielane są przez koordynatora projektu tel. 600 275 710 oraz pracownika Powiatowego Centrum Pomocy Rodzinie w Brzesku, ul. Piastowska 2B, 32-800 Brzesko tel. 14 66 300 31.</w:t>
      </w:r>
    </w:p>
    <w:p w14:paraId="65673826" w14:textId="77777777" w:rsidR="00037D94" w:rsidRPr="00037D94" w:rsidRDefault="00037D94" w:rsidP="00037D94">
      <w:pPr>
        <w:keepLines/>
        <w:spacing w:before="120" w:after="120" w:line="360" w:lineRule="auto"/>
        <w:contextualSpacing/>
        <w:jc w:val="both"/>
        <w:rPr>
          <w:rFonts w:ascii="Tahoma" w:eastAsia="Tahoma" w:hAnsi="Tahoma" w:cs="Tahoma"/>
          <w:color w:val="000000"/>
          <w:sz w:val="20"/>
          <w:szCs w:val="20"/>
          <w:u w:color="000000"/>
          <w:lang w:eastAsia="pl-PL"/>
        </w:rPr>
      </w:pPr>
    </w:p>
    <w:p w14:paraId="43E1E751" w14:textId="77777777" w:rsidR="00037D94" w:rsidRPr="00037D94" w:rsidRDefault="00037D94" w:rsidP="00037D94">
      <w:pPr>
        <w:keepLines/>
        <w:spacing w:before="120" w:after="120" w:line="360" w:lineRule="auto"/>
        <w:contextualSpacing/>
        <w:jc w:val="both"/>
        <w:rPr>
          <w:rFonts w:ascii="Tahoma" w:eastAsia="Tahoma" w:hAnsi="Tahoma" w:cs="Tahoma"/>
          <w:color w:val="000000"/>
          <w:sz w:val="20"/>
          <w:szCs w:val="20"/>
          <w:u w:color="000000"/>
          <w:lang w:eastAsia="pl-PL"/>
        </w:rPr>
      </w:pPr>
    </w:p>
    <w:tbl>
      <w:tblPr>
        <w:tblW w:w="0" w:type="auto"/>
        <w:tblLayout w:type="fixed"/>
        <w:tblLook w:val="0000" w:firstRow="0" w:lastRow="0" w:firstColumn="0" w:lastColumn="0" w:noHBand="0" w:noVBand="0"/>
      </w:tblPr>
      <w:tblGrid>
        <w:gridCol w:w="4635"/>
        <w:gridCol w:w="4635"/>
      </w:tblGrid>
      <w:tr w:rsidR="00037D94" w:rsidRPr="00037D94" w14:paraId="2209EFC3" w14:textId="77777777" w:rsidTr="00CC7171">
        <w:trPr>
          <w:trHeight w:hRule="exact" w:val="567"/>
        </w:trPr>
        <w:tc>
          <w:tcPr>
            <w:tcW w:w="4635" w:type="dxa"/>
            <w:tcMar>
              <w:top w:w="0" w:type="dxa"/>
              <w:left w:w="108" w:type="dxa"/>
              <w:bottom w:w="0" w:type="dxa"/>
              <w:right w:w="108" w:type="dxa"/>
            </w:tcMar>
          </w:tcPr>
          <w:p w14:paraId="4C73DC47" w14:textId="77777777" w:rsidR="00037D94" w:rsidRPr="00037D94" w:rsidRDefault="00037D94" w:rsidP="00037D94">
            <w:pPr>
              <w:autoSpaceDE w:val="0"/>
              <w:autoSpaceDN w:val="0"/>
              <w:adjustRightInd w:val="0"/>
              <w:spacing w:after="0" w:line="360" w:lineRule="auto"/>
              <w:contextualSpacing/>
              <w:jc w:val="both"/>
              <w:rPr>
                <w:rFonts w:ascii="Tahoma" w:eastAsia="Times New Roman" w:hAnsi="Tahoma" w:cs="Tahoma"/>
                <w:sz w:val="20"/>
                <w:szCs w:val="20"/>
                <w:lang w:eastAsia="pl-PL"/>
              </w:rPr>
            </w:pPr>
            <w:bookmarkStart w:id="2" w:name="_Hlk33186385"/>
          </w:p>
        </w:tc>
        <w:tc>
          <w:tcPr>
            <w:tcW w:w="4635" w:type="dxa"/>
            <w:tcMar>
              <w:top w:w="0" w:type="dxa"/>
              <w:left w:w="108" w:type="dxa"/>
              <w:bottom w:w="0" w:type="dxa"/>
              <w:right w:w="108" w:type="dxa"/>
            </w:tcMar>
            <w:vAlign w:val="center"/>
          </w:tcPr>
          <w:p w14:paraId="13D65F12" w14:textId="77777777" w:rsidR="00037D94" w:rsidRPr="00037D94" w:rsidRDefault="00037D94" w:rsidP="00037D94">
            <w:pPr>
              <w:autoSpaceDE w:val="0"/>
              <w:autoSpaceDN w:val="0"/>
              <w:adjustRightInd w:val="0"/>
              <w:spacing w:after="0" w:line="360" w:lineRule="auto"/>
              <w:contextualSpacing/>
              <w:jc w:val="center"/>
              <w:rPr>
                <w:rFonts w:ascii="Tahoma" w:eastAsia="Times New Roman" w:hAnsi="Tahoma" w:cs="Tahoma"/>
                <w:sz w:val="20"/>
                <w:szCs w:val="20"/>
                <w:lang w:eastAsia="pl-PL"/>
              </w:rPr>
            </w:pPr>
            <w:r w:rsidRPr="00037D94">
              <w:rPr>
                <w:rFonts w:ascii="Tahoma" w:eastAsia="Times New Roman" w:hAnsi="Tahoma" w:cs="Tahoma"/>
                <w:b/>
                <w:bCs/>
                <w:sz w:val="20"/>
                <w:szCs w:val="20"/>
                <w:lang w:eastAsia="pl-PL"/>
              </w:rPr>
              <w:t>Zarząd Powiatu Brzeskiego</w:t>
            </w:r>
          </w:p>
        </w:tc>
      </w:tr>
      <w:tr w:rsidR="00037D94" w:rsidRPr="00037D94" w14:paraId="258A1B01" w14:textId="77777777" w:rsidTr="00CC7171">
        <w:trPr>
          <w:trHeight w:hRule="exact" w:val="567"/>
        </w:trPr>
        <w:tc>
          <w:tcPr>
            <w:tcW w:w="4635" w:type="dxa"/>
            <w:tcMar>
              <w:top w:w="0" w:type="dxa"/>
              <w:left w:w="108" w:type="dxa"/>
              <w:bottom w:w="0" w:type="dxa"/>
              <w:right w:w="108" w:type="dxa"/>
            </w:tcMar>
            <w:vAlign w:val="center"/>
          </w:tcPr>
          <w:p w14:paraId="723FC47C" w14:textId="77777777" w:rsidR="00037D94" w:rsidRPr="00037D94" w:rsidRDefault="00037D94" w:rsidP="00037D94">
            <w:pPr>
              <w:autoSpaceDE w:val="0"/>
              <w:autoSpaceDN w:val="0"/>
              <w:adjustRightInd w:val="0"/>
              <w:spacing w:after="0" w:line="360" w:lineRule="auto"/>
              <w:contextualSpacing/>
              <w:jc w:val="center"/>
              <w:rPr>
                <w:rFonts w:ascii="Tahoma" w:eastAsia="Times New Roman" w:hAnsi="Tahoma" w:cs="Tahoma"/>
                <w:sz w:val="20"/>
                <w:szCs w:val="20"/>
                <w:lang w:eastAsia="pl-PL"/>
              </w:rPr>
            </w:pPr>
          </w:p>
        </w:tc>
        <w:tc>
          <w:tcPr>
            <w:tcW w:w="4635" w:type="dxa"/>
            <w:tcMar>
              <w:top w:w="0" w:type="dxa"/>
              <w:left w:w="108" w:type="dxa"/>
              <w:bottom w:w="0" w:type="dxa"/>
              <w:right w:w="108" w:type="dxa"/>
            </w:tcMar>
            <w:vAlign w:val="center"/>
          </w:tcPr>
          <w:p w14:paraId="1361AF2D" w14:textId="77777777" w:rsidR="00037D94" w:rsidRPr="00037D94" w:rsidRDefault="00037D94" w:rsidP="00037D94">
            <w:pPr>
              <w:autoSpaceDE w:val="0"/>
              <w:autoSpaceDN w:val="0"/>
              <w:adjustRightInd w:val="0"/>
              <w:spacing w:after="0" w:line="360" w:lineRule="auto"/>
              <w:contextualSpacing/>
              <w:jc w:val="center"/>
              <w:rPr>
                <w:rFonts w:ascii="Tahoma" w:eastAsia="Times New Roman" w:hAnsi="Tahoma" w:cs="Tahoma"/>
                <w:sz w:val="20"/>
                <w:szCs w:val="20"/>
                <w:lang w:eastAsia="pl-PL"/>
              </w:rPr>
            </w:pPr>
            <w:r w:rsidRPr="00037D94">
              <w:rPr>
                <w:rFonts w:ascii="Tahoma" w:eastAsia="Times New Roman" w:hAnsi="Tahoma" w:cs="Tahoma"/>
                <w:sz w:val="20"/>
                <w:szCs w:val="20"/>
                <w:lang w:eastAsia="pl-PL"/>
              </w:rPr>
              <w:t xml:space="preserve">Starosta: </w:t>
            </w:r>
            <w:r w:rsidRPr="00037D94">
              <w:rPr>
                <w:rFonts w:ascii="Tahoma" w:eastAsia="Times New Roman" w:hAnsi="Tahoma" w:cs="Tahoma"/>
                <w:b/>
                <w:bCs/>
                <w:sz w:val="20"/>
                <w:szCs w:val="20"/>
                <w:lang w:eastAsia="pl-PL"/>
              </w:rPr>
              <w:t>Andrzej Potępa</w:t>
            </w:r>
          </w:p>
        </w:tc>
      </w:tr>
      <w:tr w:rsidR="00037D94" w:rsidRPr="00037D94" w14:paraId="13C9E7BE" w14:textId="77777777" w:rsidTr="00CC7171">
        <w:trPr>
          <w:trHeight w:hRule="exact" w:val="567"/>
        </w:trPr>
        <w:tc>
          <w:tcPr>
            <w:tcW w:w="4635" w:type="dxa"/>
            <w:tcMar>
              <w:top w:w="0" w:type="dxa"/>
              <w:left w:w="108" w:type="dxa"/>
              <w:bottom w:w="0" w:type="dxa"/>
              <w:right w:w="108" w:type="dxa"/>
            </w:tcMar>
            <w:vAlign w:val="center"/>
          </w:tcPr>
          <w:p w14:paraId="3E3ABE0B" w14:textId="77777777" w:rsidR="00037D94" w:rsidRPr="00037D94" w:rsidRDefault="00037D94" w:rsidP="00037D94">
            <w:pPr>
              <w:autoSpaceDE w:val="0"/>
              <w:autoSpaceDN w:val="0"/>
              <w:adjustRightInd w:val="0"/>
              <w:spacing w:after="0" w:line="360" w:lineRule="auto"/>
              <w:contextualSpacing/>
              <w:jc w:val="center"/>
              <w:rPr>
                <w:rFonts w:ascii="Tahoma" w:eastAsia="Times New Roman" w:hAnsi="Tahoma" w:cs="Tahoma"/>
                <w:sz w:val="20"/>
                <w:szCs w:val="20"/>
                <w:lang w:eastAsia="pl-PL"/>
              </w:rPr>
            </w:pPr>
          </w:p>
        </w:tc>
        <w:tc>
          <w:tcPr>
            <w:tcW w:w="4635" w:type="dxa"/>
            <w:tcMar>
              <w:top w:w="0" w:type="dxa"/>
              <w:left w:w="108" w:type="dxa"/>
              <w:bottom w:w="0" w:type="dxa"/>
              <w:right w:w="108" w:type="dxa"/>
            </w:tcMar>
            <w:vAlign w:val="center"/>
          </w:tcPr>
          <w:p w14:paraId="6E998D2D" w14:textId="77777777" w:rsidR="00037D94" w:rsidRPr="00037D94" w:rsidRDefault="00037D94" w:rsidP="00037D94">
            <w:pPr>
              <w:autoSpaceDE w:val="0"/>
              <w:autoSpaceDN w:val="0"/>
              <w:adjustRightInd w:val="0"/>
              <w:spacing w:after="0" w:line="360" w:lineRule="auto"/>
              <w:contextualSpacing/>
              <w:jc w:val="center"/>
              <w:rPr>
                <w:rFonts w:ascii="Tahoma" w:eastAsia="Times New Roman" w:hAnsi="Tahoma" w:cs="Tahoma"/>
                <w:sz w:val="20"/>
                <w:szCs w:val="20"/>
                <w:lang w:eastAsia="pl-PL"/>
              </w:rPr>
            </w:pPr>
            <w:r w:rsidRPr="00037D94">
              <w:rPr>
                <w:rFonts w:ascii="Tahoma" w:eastAsia="Times New Roman" w:hAnsi="Tahoma" w:cs="Tahoma"/>
                <w:sz w:val="20"/>
                <w:szCs w:val="20"/>
                <w:lang w:eastAsia="pl-PL"/>
              </w:rPr>
              <w:t xml:space="preserve">Wicestarosta: </w:t>
            </w:r>
            <w:r w:rsidRPr="00037D94">
              <w:rPr>
                <w:rFonts w:ascii="Tahoma" w:eastAsia="Times New Roman" w:hAnsi="Tahoma" w:cs="Tahoma"/>
                <w:b/>
                <w:bCs/>
                <w:sz w:val="20"/>
                <w:szCs w:val="20"/>
                <w:lang w:eastAsia="pl-PL"/>
              </w:rPr>
              <w:t>Maciej Podobiński</w:t>
            </w:r>
          </w:p>
        </w:tc>
      </w:tr>
      <w:tr w:rsidR="00037D94" w:rsidRPr="00037D94" w14:paraId="6FD61E91" w14:textId="77777777" w:rsidTr="00CC7171">
        <w:trPr>
          <w:trHeight w:hRule="exact" w:val="567"/>
        </w:trPr>
        <w:tc>
          <w:tcPr>
            <w:tcW w:w="4635" w:type="dxa"/>
            <w:tcMar>
              <w:top w:w="0" w:type="dxa"/>
              <w:left w:w="108" w:type="dxa"/>
              <w:bottom w:w="0" w:type="dxa"/>
              <w:right w:w="108" w:type="dxa"/>
            </w:tcMar>
            <w:vAlign w:val="center"/>
          </w:tcPr>
          <w:p w14:paraId="43CC292F" w14:textId="77777777" w:rsidR="00037D94" w:rsidRPr="00037D94" w:rsidRDefault="00037D94" w:rsidP="00037D94">
            <w:pPr>
              <w:autoSpaceDE w:val="0"/>
              <w:autoSpaceDN w:val="0"/>
              <w:adjustRightInd w:val="0"/>
              <w:spacing w:after="0" w:line="360" w:lineRule="auto"/>
              <w:contextualSpacing/>
              <w:jc w:val="center"/>
              <w:rPr>
                <w:rFonts w:ascii="Tahoma" w:eastAsia="Times New Roman" w:hAnsi="Tahoma" w:cs="Tahoma"/>
                <w:sz w:val="20"/>
                <w:szCs w:val="20"/>
                <w:lang w:eastAsia="pl-PL"/>
              </w:rPr>
            </w:pPr>
          </w:p>
        </w:tc>
        <w:tc>
          <w:tcPr>
            <w:tcW w:w="4635" w:type="dxa"/>
            <w:tcMar>
              <w:top w:w="0" w:type="dxa"/>
              <w:left w:w="108" w:type="dxa"/>
              <w:bottom w:w="0" w:type="dxa"/>
              <w:right w:w="108" w:type="dxa"/>
            </w:tcMar>
            <w:vAlign w:val="center"/>
          </w:tcPr>
          <w:p w14:paraId="0A54BCA8" w14:textId="77777777" w:rsidR="00037D94" w:rsidRPr="00037D94" w:rsidRDefault="00037D94" w:rsidP="00037D94">
            <w:pPr>
              <w:autoSpaceDE w:val="0"/>
              <w:autoSpaceDN w:val="0"/>
              <w:adjustRightInd w:val="0"/>
              <w:spacing w:after="0" w:line="360" w:lineRule="auto"/>
              <w:contextualSpacing/>
              <w:jc w:val="center"/>
              <w:rPr>
                <w:rFonts w:ascii="Tahoma" w:eastAsia="Times New Roman" w:hAnsi="Tahoma" w:cs="Tahoma"/>
                <w:sz w:val="20"/>
                <w:szCs w:val="20"/>
                <w:lang w:eastAsia="pl-PL"/>
              </w:rPr>
            </w:pPr>
            <w:r w:rsidRPr="00037D94">
              <w:rPr>
                <w:rFonts w:ascii="Tahoma" w:eastAsia="Times New Roman" w:hAnsi="Tahoma" w:cs="Tahoma"/>
                <w:sz w:val="20"/>
                <w:szCs w:val="20"/>
                <w:lang w:eastAsia="pl-PL"/>
              </w:rPr>
              <w:t xml:space="preserve">Członek: </w:t>
            </w:r>
            <w:r w:rsidRPr="00037D94">
              <w:rPr>
                <w:rFonts w:ascii="Tahoma" w:eastAsia="Times New Roman" w:hAnsi="Tahoma" w:cs="Tahoma"/>
                <w:b/>
                <w:bCs/>
                <w:sz w:val="20"/>
                <w:szCs w:val="20"/>
                <w:lang w:eastAsia="pl-PL"/>
              </w:rPr>
              <w:t>Marek Antosz</w:t>
            </w:r>
          </w:p>
        </w:tc>
      </w:tr>
      <w:tr w:rsidR="00037D94" w:rsidRPr="00037D94" w14:paraId="39D5646D" w14:textId="77777777" w:rsidTr="00CC7171">
        <w:trPr>
          <w:trHeight w:hRule="exact" w:val="567"/>
        </w:trPr>
        <w:tc>
          <w:tcPr>
            <w:tcW w:w="4635" w:type="dxa"/>
            <w:tcMar>
              <w:top w:w="0" w:type="dxa"/>
              <w:left w:w="108" w:type="dxa"/>
              <w:bottom w:w="0" w:type="dxa"/>
              <w:right w:w="108" w:type="dxa"/>
            </w:tcMar>
            <w:vAlign w:val="center"/>
          </w:tcPr>
          <w:p w14:paraId="045FA0F5" w14:textId="77777777" w:rsidR="00037D94" w:rsidRPr="00037D94" w:rsidRDefault="00037D94" w:rsidP="00037D94">
            <w:pPr>
              <w:autoSpaceDE w:val="0"/>
              <w:autoSpaceDN w:val="0"/>
              <w:adjustRightInd w:val="0"/>
              <w:spacing w:after="0" w:line="360" w:lineRule="auto"/>
              <w:contextualSpacing/>
              <w:jc w:val="center"/>
              <w:rPr>
                <w:rFonts w:ascii="Tahoma" w:eastAsia="Times New Roman" w:hAnsi="Tahoma" w:cs="Tahoma"/>
                <w:sz w:val="20"/>
                <w:szCs w:val="20"/>
                <w:lang w:eastAsia="pl-PL"/>
              </w:rPr>
            </w:pPr>
          </w:p>
        </w:tc>
        <w:tc>
          <w:tcPr>
            <w:tcW w:w="4635" w:type="dxa"/>
            <w:tcMar>
              <w:top w:w="0" w:type="dxa"/>
              <w:left w:w="108" w:type="dxa"/>
              <w:bottom w:w="0" w:type="dxa"/>
              <w:right w:w="108" w:type="dxa"/>
            </w:tcMar>
            <w:vAlign w:val="center"/>
          </w:tcPr>
          <w:p w14:paraId="63AE8947" w14:textId="77777777" w:rsidR="00037D94" w:rsidRPr="00037D94" w:rsidRDefault="00037D94" w:rsidP="00037D94">
            <w:pPr>
              <w:autoSpaceDE w:val="0"/>
              <w:autoSpaceDN w:val="0"/>
              <w:adjustRightInd w:val="0"/>
              <w:spacing w:after="0" w:line="360" w:lineRule="auto"/>
              <w:contextualSpacing/>
              <w:jc w:val="center"/>
              <w:rPr>
                <w:rFonts w:ascii="Tahoma" w:eastAsia="Times New Roman" w:hAnsi="Tahoma" w:cs="Tahoma"/>
                <w:sz w:val="20"/>
                <w:szCs w:val="20"/>
                <w:lang w:eastAsia="pl-PL"/>
              </w:rPr>
            </w:pPr>
            <w:r w:rsidRPr="00037D94">
              <w:rPr>
                <w:rFonts w:ascii="Tahoma" w:eastAsia="Times New Roman" w:hAnsi="Tahoma" w:cs="Tahoma"/>
                <w:sz w:val="20"/>
                <w:szCs w:val="20"/>
                <w:lang w:eastAsia="pl-PL"/>
              </w:rPr>
              <w:t xml:space="preserve">Członek: </w:t>
            </w:r>
            <w:r w:rsidRPr="00037D94">
              <w:rPr>
                <w:rFonts w:ascii="Tahoma" w:eastAsia="Times New Roman" w:hAnsi="Tahoma" w:cs="Tahoma"/>
                <w:b/>
                <w:bCs/>
                <w:sz w:val="20"/>
                <w:szCs w:val="20"/>
                <w:lang w:eastAsia="pl-PL"/>
              </w:rPr>
              <w:t>Jacek Frankowski</w:t>
            </w:r>
          </w:p>
        </w:tc>
      </w:tr>
      <w:tr w:rsidR="00037D94" w:rsidRPr="00037D94" w14:paraId="665D6436" w14:textId="77777777" w:rsidTr="00CC7171">
        <w:trPr>
          <w:trHeight w:hRule="exact" w:val="567"/>
        </w:trPr>
        <w:tc>
          <w:tcPr>
            <w:tcW w:w="4635" w:type="dxa"/>
            <w:tcMar>
              <w:top w:w="0" w:type="dxa"/>
              <w:left w:w="108" w:type="dxa"/>
              <w:bottom w:w="0" w:type="dxa"/>
              <w:right w:w="108" w:type="dxa"/>
            </w:tcMar>
            <w:vAlign w:val="center"/>
          </w:tcPr>
          <w:p w14:paraId="4A7A7832" w14:textId="77777777" w:rsidR="00037D94" w:rsidRPr="00037D94" w:rsidRDefault="00037D94" w:rsidP="00037D94">
            <w:pPr>
              <w:autoSpaceDE w:val="0"/>
              <w:autoSpaceDN w:val="0"/>
              <w:adjustRightInd w:val="0"/>
              <w:spacing w:after="0" w:line="360" w:lineRule="auto"/>
              <w:contextualSpacing/>
              <w:jc w:val="center"/>
              <w:rPr>
                <w:rFonts w:ascii="Tahoma" w:eastAsia="Times New Roman" w:hAnsi="Tahoma" w:cs="Tahoma"/>
                <w:sz w:val="20"/>
                <w:szCs w:val="20"/>
                <w:lang w:eastAsia="pl-PL"/>
              </w:rPr>
            </w:pPr>
          </w:p>
        </w:tc>
        <w:tc>
          <w:tcPr>
            <w:tcW w:w="4635" w:type="dxa"/>
            <w:tcMar>
              <w:top w:w="0" w:type="dxa"/>
              <w:left w:w="108" w:type="dxa"/>
              <w:bottom w:w="0" w:type="dxa"/>
              <w:right w:w="108" w:type="dxa"/>
            </w:tcMar>
            <w:vAlign w:val="center"/>
          </w:tcPr>
          <w:p w14:paraId="576204C2" w14:textId="77777777" w:rsidR="00037D94" w:rsidRPr="00037D94" w:rsidRDefault="00037D94" w:rsidP="00037D94">
            <w:pPr>
              <w:autoSpaceDE w:val="0"/>
              <w:autoSpaceDN w:val="0"/>
              <w:adjustRightInd w:val="0"/>
              <w:spacing w:after="0" w:line="360" w:lineRule="auto"/>
              <w:contextualSpacing/>
              <w:jc w:val="center"/>
              <w:rPr>
                <w:rFonts w:ascii="Tahoma" w:eastAsia="Times New Roman" w:hAnsi="Tahoma" w:cs="Tahoma"/>
                <w:sz w:val="20"/>
                <w:szCs w:val="20"/>
                <w:lang w:eastAsia="pl-PL"/>
              </w:rPr>
            </w:pPr>
            <w:r w:rsidRPr="00037D94">
              <w:rPr>
                <w:rFonts w:ascii="Tahoma" w:eastAsia="Times New Roman" w:hAnsi="Tahoma" w:cs="Tahoma"/>
                <w:sz w:val="20"/>
                <w:szCs w:val="20"/>
                <w:lang w:eastAsia="pl-PL"/>
              </w:rPr>
              <w:t xml:space="preserve">Członek: </w:t>
            </w:r>
            <w:r w:rsidRPr="00037D94">
              <w:rPr>
                <w:rFonts w:ascii="Tahoma" w:eastAsia="Times New Roman" w:hAnsi="Tahoma" w:cs="Tahoma"/>
                <w:b/>
                <w:bCs/>
                <w:sz w:val="20"/>
                <w:szCs w:val="20"/>
                <w:lang w:eastAsia="pl-PL"/>
              </w:rPr>
              <w:t>Ryszard Ożóg</w:t>
            </w:r>
          </w:p>
        </w:tc>
      </w:tr>
      <w:bookmarkEnd w:id="2"/>
    </w:tbl>
    <w:p w14:paraId="27DA4E60" w14:textId="0E0E9741" w:rsidR="00037D94" w:rsidRDefault="00037D94" w:rsidP="00037D94">
      <w:pPr>
        <w:spacing w:line="360" w:lineRule="auto"/>
        <w:contextualSpacing/>
        <w:rPr>
          <w:rFonts w:ascii="Tahoma" w:eastAsia="Calibri" w:hAnsi="Tahoma" w:cs="Tahoma"/>
          <w:sz w:val="20"/>
          <w:szCs w:val="20"/>
        </w:rPr>
      </w:pPr>
    </w:p>
    <w:p w14:paraId="60CD4665" w14:textId="3E1269DB" w:rsidR="009351B3" w:rsidRDefault="009351B3" w:rsidP="00037D94">
      <w:pPr>
        <w:spacing w:line="360" w:lineRule="auto"/>
        <w:contextualSpacing/>
        <w:rPr>
          <w:rFonts w:ascii="Tahoma" w:eastAsia="Calibri" w:hAnsi="Tahoma" w:cs="Tahoma"/>
          <w:sz w:val="20"/>
          <w:szCs w:val="20"/>
        </w:rPr>
      </w:pPr>
    </w:p>
    <w:p w14:paraId="6373D63D" w14:textId="6DEEE0A3" w:rsidR="009351B3" w:rsidRDefault="009351B3" w:rsidP="00037D94">
      <w:pPr>
        <w:spacing w:line="360" w:lineRule="auto"/>
        <w:contextualSpacing/>
        <w:rPr>
          <w:rFonts w:ascii="Tahoma" w:eastAsia="Calibri" w:hAnsi="Tahoma" w:cs="Tahoma"/>
          <w:sz w:val="20"/>
          <w:szCs w:val="20"/>
        </w:rPr>
      </w:pPr>
    </w:p>
    <w:p w14:paraId="002CBE70" w14:textId="4F926D7B" w:rsidR="009351B3" w:rsidRDefault="009351B3" w:rsidP="00037D94">
      <w:pPr>
        <w:spacing w:line="360" w:lineRule="auto"/>
        <w:contextualSpacing/>
        <w:rPr>
          <w:rFonts w:ascii="Tahoma" w:eastAsia="Calibri" w:hAnsi="Tahoma" w:cs="Tahoma"/>
          <w:sz w:val="20"/>
          <w:szCs w:val="20"/>
        </w:rPr>
      </w:pPr>
    </w:p>
    <w:p w14:paraId="3F7EFAA0" w14:textId="77777777" w:rsidR="009351B3" w:rsidRPr="00037D94" w:rsidRDefault="009351B3" w:rsidP="00037D94">
      <w:pPr>
        <w:spacing w:line="360" w:lineRule="auto"/>
        <w:contextualSpacing/>
        <w:rPr>
          <w:rFonts w:ascii="Tahoma" w:eastAsia="Calibri" w:hAnsi="Tahoma" w:cs="Tahoma"/>
          <w:sz w:val="20"/>
          <w:szCs w:val="20"/>
        </w:rPr>
      </w:pPr>
    </w:p>
    <w:p w14:paraId="0561A66B" w14:textId="736D1BD1" w:rsidR="009351B3" w:rsidRPr="009351B3" w:rsidRDefault="009351B3" w:rsidP="009351B3">
      <w:pPr>
        <w:suppressAutoHyphens/>
        <w:spacing w:after="200" w:line="240" w:lineRule="auto"/>
        <w:jc w:val="both"/>
        <w:rPr>
          <w:rFonts w:ascii="Times New Roman" w:eastAsia="SimSun" w:hAnsi="Times New Roman" w:cs="Times New Roman"/>
          <w:lang w:eastAsia="ar-SA"/>
        </w:rPr>
      </w:pPr>
      <w:r w:rsidRPr="009351B3">
        <w:rPr>
          <w:rFonts w:ascii="Times New Roman" w:eastAsia="Times New Roman" w:hAnsi="Times New Roman" w:cs="Times New Roman"/>
          <w:sz w:val="20"/>
          <w:szCs w:val="24"/>
          <w:lang w:eastAsia="ar-SA"/>
        </w:rPr>
        <w:t xml:space="preserve">Załącznik </w:t>
      </w:r>
      <w:r w:rsidRPr="009351B3">
        <w:rPr>
          <w:rFonts w:ascii="Times New Roman" w:eastAsia="SimSun" w:hAnsi="Times New Roman" w:cs="Times New Roman"/>
          <w:sz w:val="20"/>
          <w:lang w:eastAsia="ar-SA"/>
        </w:rPr>
        <w:t>do ogłoszenia o otwartym konkursie ofert na powierzenie realizacji zadania publicznego Powiatu Brzeskiego w 202</w:t>
      </w:r>
      <w:r>
        <w:rPr>
          <w:rFonts w:ascii="Times New Roman" w:eastAsia="SimSun" w:hAnsi="Times New Roman" w:cs="Times New Roman"/>
          <w:sz w:val="20"/>
          <w:lang w:eastAsia="ar-SA"/>
        </w:rPr>
        <w:t>1</w:t>
      </w:r>
      <w:r w:rsidRPr="009351B3">
        <w:rPr>
          <w:rFonts w:ascii="Times New Roman" w:eastAsia="SimSun" w:hAnsi="Times New Roman" w:cs="Times New Roman"/>
          <w:sz w:val="20"/>
          <w:lang w:eastAsia="ar-SA"/>
        </w:rPr>
        <w:t xml:space="preserve"> roku w zakresie pomocy społecznej, wspierania rodziny i systemu pieczy zastępczej </w:t>
      </w:r>
      <w:r w:rsidRPr="009351B3">
        <w:rPr>
          <w:rFonts w:ascii="Times New Roman" w:eastAsia="SimSun" w:hAnsi="Times New Roman" w:cs="Times New Roman"/>
          <w:sz w:val="20"/>
          <w:lang w:eastAsia="ar-SA"/>
        </w:rPr>
        <w:br/>
        <w:t>w ramach projektu „Nowe Szanse – Nowe Możliwości 2” realizowanego ze środków Europejskiego Funduszu Społecznego w ramach Regionalnego Programu Operacyjnego Województwa Małopolskiego na lata 2014 - 2020.</w:t>
      </w:r>
    </w:p>
    <w:p w14:paraId="0E3A05A1" w14:textId="77777777" w:rsidR="009351B3" w:rsidRPr="009351B3" w:rsidRDefault="009351B3" w:rsidP="009351B3">
      <w:pPr>
        <w:suppressAutoHyphens/>
        <w:spacing w:after="200" w:line="276" w:lineRule="auto"/>
        <w:rPr>
          <w:rFonts w:ascii="Times New Roman" w:eastAsia="SimSun" w:hAnsi="Times New Roman" w:cs="Times New Roman"/>
          <w:lang w:eastAsia="ar-SA"/>
        </w:rPr>
      </w:pPr>
    </w:p>
    <w:p w14:paraId="62F6B226" w14:textId="77777777" w:rsidR="009351B3" w:rsidRPr="009351B3" w:rsidRDefault="009351B3" w:rsidP="009351B3">
      <w:pPr>
        <w:tabs>
          <w:tab w:val="left" w:pos="5412"/>
        </w:tabs>
        <w:suppressAutoHyphens/>
        <w:spacing w:after="200" w:line="276" w:lineRule="auto"/>
        <w:rPr>
          <w:rFonts w:ascii="Times New Roman" w:eastAsia="Times New Roman" w:hAnsi="Times New Roman" w:cs="Times New Roman"/>
          <w:sz w:val="20"/>
          <w:szCs w:val="24"/>
          <w:lang w:eastAsia="ar-SA"/>
        </w:rPr>
      </w:pPr>
      <w:r w:rsidRPr="009351B3">
        <w:rPr>
          <w:rFonts w:ascii="Times New Roman" w:eastAsia="SimSun" w:hAnsi="Times New Roman" w:cs="Times New Roman"/>
          <w:lang w:eastAsia="ar-SA"/>
        </w:rPr>
        <w:tab/>
      </w:r>
      <w:r w:rsidRPr="009351B3">
        <w:rPr>
          <w:rFonts w:ascii="Times New Roman" w:eastAsia="Times New Roman" w:hAnsi="Times New Roman" w:cs="Times New Roman"/>
          <w:sz w:val="24"/>
          <w:szCs w:val="24"/>
          <w:lang w:eastAsia="ar-SA"/>
        </w:rPr>
        <w:t>…………………………………….</w:t>
      </w:r>
    </w:p>
    <w:p w14:paraId="2D1D52A4" w14:textId="77777777" w:rsidR="009351B3" w:rsidRPr="009351B3" w:rsidRDefault="009351B3" w:rsidP="009351B3">
      <w:pPr>
        <w:suppressAutoHyphens/>
        <w:spacing w:after="0" w:line="100" w:lineRule="atLeast"/>
        <w:ind w:left="4248" w:firstLine="708"/>
        <w:jc w:val="both"/>
        <w:rPr>
          <w:rFonts w:ascii="Times New Roman" w:eastAsia="Times New Roman" w:hAnsi="Times New Roman" w:cs="Times New Roman"/>
          <w:sz w:val="24"/>
          <w:szCs w:val="24"/>
          <w:lang w:eastAsia="ar-SA"/>
        </w:rPr>
      </w:pPr>
      <w:r w:rsidRPr="009351B3">
        <w:rPr>
          <w:rFonts w:ascii="Times New Roman" w:eastAsia="Times New Roman" w:hAnsi="Times New Roman" w:cs="Times New Roman"/>
          <w:sz w:val="20"/>
          <w:szCs w:val="24"/>
          <w:lang w:eastAsia="ar-SA"/>
        </w:rPr>
        <w:t>Dane oferenta – nazwa i dane teleadresowe</w:t>
      </w:r>
    </w:p>
    <w:p w14:paraId="58F83A90" w14:textId="77777777" w:rsidR="009351B3" w:rsidRPr="009351B3" w:rsidRDefault="009351B3" w:rsidP="009351B3">
      <w:pPr>
        <w:suppressAutoHyphens/>
        <w:spacing w:after="0" w:line="100" w:lineRule="atLeast"/>
        <w:jc w:val="both"/>
        <w:rPr>
          <w:rFonts w:ascii="Times New Roman" w:eastAsia="Times New Roman" w:hAnsi="Times New Roman" w:cs="Times New Roman"/>
          <w:sz w:val="24"/>
          <w:szCs w:val="24"/>
          <w:lang w:eastAsia="ar-SA"/>
        </w:rPr>
      </w:pPr>
    </w:p>
    <w:p w14:paraId="45EB901C" w14:textId="77777777" w:rsidR="009351B3" w:rsidRPr="009351B3" w:rsidRDefault="009351B3" w:rsidP="009351B3">
      <w:pPr>
        <w:suppressAutoHyphens/>
        <w:spacing w:after="0" w:line="100" w:lineRule="atLeast"/>
        <w:jc w:val="both"/>
        <w:rPr>
          <w:rFonts w:ascii="Times New Roman" w:eastAsia="Times New Roman" w:hAnsi="Times New Roman" w:cs="Times New Roman"/>
          <w:sz w:val="24"/>
          <w:szCs w:val="24"/>
          <w:lang w:eastAsia="ar-SA"/>
        </w:rPr>
      </w:pPr>
    </w:p>
    <w:p w14:paraId="79046E4A" w14:textId="77777777" w:rsidR="009351B3" w:rsidRPr="009351B3" w:rsidRDefault="009351B3" w:rsidP="009351B3">
      <w:pPr>
        <w:suppressAutoHyphens/>
        <w:spacing w:after="0" w:line="100" w:lineRule="atLeast"/>
        <w:jc w:val="center"/>
        <w:rPr>
          <w:rFonts w:ascii="Times New Roman" w:eastAsia="Times New Roman" w:hAnsi="Times New Roman" w:cs="Times New Roman"/>
          <w:sz w:val="24"/>
          <w:szCs w:val="24"/>
          <w:lang w:eastAsia="ar-SA"/>
        </w:rPr>
      </w:pPr>
      <w:r w:rsidRPr="009351B3">
        <w:rPr>
          <w:rFonts w:ascii="Times New Roman" w:eastAsia="Times New Roman" w:hAnsi="Times New Roman" w:cs="Times New Roman"/>
          <w:b/>
          <w:sz w:val="28"/>
          <w:szCs w:val="24"/>
          <w:lang w:eastAsia="ar-SA"/>
        </w:rPr>
        <w:t>OŚWIADCZENIE O KWLIFIKOWALNOŚCI PODATKU VAT</w:t>
      </w:r>
    </w:p>
    <w:p w14:paraId="3A081135" w14:textId="77777777" w:rsidR="009351B3" w:rsidRPr="009351B3" w:rsidRDefault="009351B3" w:rsidP="009351B3">
      <w:pPr>
        <w:suppressAutoHyphens/>
        <w:spacing w:after="0" w:line="100" w:lineRule="atLeast"/>
        <w:jc w:val="both"/>
        <w:rPr>
          <w:rFonts w:ascii="Times New Roman" w:eastAsia="Times New Roman" w:hAnsi="Times New Roman" w:cs="Times New Roman"/>
          <w:sz w:val="24"/>
          <w:szCs w:val="24"/>
          <w:lang w:eastAsia="ar-SA"/>
        </w:rPr>
      </w:pPr>
    </w:p>
    <w:p w14:paraId="6288EFB3" w14:textId="77777777" w:rsidR="009351B3" w:rsidRPr="009351B3" w:rsidRDefault="009351B3" w:rsidP="009351B3">
      <w:pPr>
        <w:suppressAutoHyphens/>
        <w:spacing w:after="0" w:line="100" w:lineRule="atLeast"/>
        <w:jc w:val="both"/>
        <w:rPr>
          <w:rFonts w:ascii="Times New Roman" w:eastAsia="Times New Roman" w:hAnsi="Times New Roman" w:cs="Times New Roman"/>
          <w:sz w:val="24"/>
          <w:szCs w:val="24"/>
          <w:lang w:eastAsia="ar-SA"/>
        </w:rPr>
      </w:pPr>
      <w:r w:rsidRPr="009351B3">
        <w:rPr>
          <w:rFonts w:ascii="Times New Roman" w:eastAsia="Times New Roman" w:hAnsi="Times New Roman" w:cs="Times New Roman"/>
          <w:sz w:val="24"/>
          <w:szCs w:val="24"/>
          <w:lang w:eastAsia="ar-SA"/>
        </w:rPr>
        <w:br/>
      </w:r>
      <w:r w:rsidRPr="009351B3">
        <w:rPr>
          <w:rFonts w:ascii="Times New Roman" w:eastAsia="Times New Roman" w:hAnsi="Times New Roman" w:cs="Times New Roman"/>
          <w:sz w:val="24"/>
          <w:szCs w:val="24"/>
          <w:lang w:eastAsia="ar-SA"/>
        </w:rPr>
        <w:tab/>
        <w:t>Oświadczam/-y, że w chwili składania oferty na powierzenie realizacji zadania publicznego Powiatu Brzeskiego w 2020 roku</w:t>
      </w:r>
      <w:r w:rsidRPr="009351B3">
        <w:rPr>
          <w:rFonts w:ascii="Times New Roman" w:eastAsia="Times New Roman" w:hAnsi="Times New Roman" w:cs="Times New Roman"/>
          <w:sz w:val="20"/>
          <w:szCs w:val="24"/>
          <w:lang w:eastAsia="ar-SA"/>
        </w:rPr>
        <w:t xml:space="preserve"> </w:t>
      </w:r>
      <w:r w:rsidRPr="009351B3">
        <w:rPr>
          <w:rFonts w:ascii="Times New Roman" w:eastAsia="Times New Roman" w:hAnsi="Times New Roman" w:cs="Times New Roman"/>
          <w:sz w:val="24"/>
          <w:szCs w:val="24"/>
          <w:lang w:eastAsia="ar-SA"/>
        </w:rPr>
        <w:t>w zakresie pomocy społecznej, wspierania rodziny i systemu pieczy zastępczej w ramach projektu „Nowe Szanse – Nowe Możliwości 2” realizowanego ze środków Europejskiego Funduszu Społecznego w ramach Regionalnego Programu Operacyjnego Województwa Małopolskiego na lata 2014 - 2020, ……………………………............(</w:t>
      </w:r>
      <w:r w:rsidRPr="009351B3">
        <w:rPr>
          <w:rFonts w:ascii="Times New Roman" w:eastAsia="Times New Roman" w:hAnsi="Times New Roman" w:cs="Times New Roman"/>
          <w:i/>
          <w:sz w:val="24"/>
          <w:szCs w:val="24"/>
          <w:lang w:eastAsia="ar-SA"/>
        </w:rPr>
        <w:t>nazwa oferenta</w:t>
      </w:r>
      <w:r w:rsidRPr="009351B3">
        <w:rPr>
          <w:rFonts w:ascii="Times New Roman" w:eastAsia="Times New Roman" w:hAnsi="Times New Roman" w:cs="Times New Roman"/>
          <w:sz w:val="24"/>
          <w:szCs w:val="24"/>
          <w:lang w:eastAsia="ar-SA"/>
        </w:rPr>
        <w:t>) ma prawną możliwość*/ nie ma prawnej możliwości* odzyskania w żaden sposób poniesionego kosztu podatku VAT.</w:t>
      </w:r>
    </w:p>
    <w:p w14:paraId="3A6090E0" w14:textId="77777777" w:rsidR="009351B3" w:rsidRPr="009351B3" w:rsidRDefault="009351B3" w:rsidP="009351B3">
      <w:pPr>
        <w:suppressAutoHyphens/>
        <w:spacing w:after="0" w:line="100" w:lineRule="atLeast"/>
        <w:jc w:val="both"/>
        <w:rPr>
          <w:rFonts w:ascii="Times New Roman" w:eastAsia="Times New Roman" w:hAnsi="Times New Roman" w:cs="Times New Roman"/>
          <w:sz w:val="24"/>
          <w:szCs w:val="24"/>
          <w:lang w:eastAsia="ar-SA"/>
        </w:rPr>
      </w:pPr>
      <w:r w:rsidRPr="009351B3">
        <w:rPr>
          <w:rFonts w:ascii="Times New Roman" w:eastAsia="Times New Roman" w:hAnsi="Times New Roman" w:cs="Times New Roman"/>
          <w:sz w:val="24"/>
          <w:szCs w:val="24"/>
          <w:lang w:eastAsia="ar-SA"/>
        </w:rPr>
        <w:tab/>
        <w:t>Dodatkowo zobowiązuję/-emy  się do niezwłocznego poinformowania Powiatu Brzeskiego za pośrednictwem Powiatowego Centrum Pomocy Rodzinie w Brzesku o wystąpieniu prawnej możliwości odzyskania podatku VAT oraz do zwrotu zrefundowanej ze środków dotacji części VAT, jeżeli zaistnieją przesłanki umożliwiające odzyskanie tego podatku w przyszłości.</w:t>
      </w:r>
    </w:p>
    <w:p w14:paraId="25A2BBF7" w14:textId="77777777" w:rsidR="009351B3" w:rsidRPr="009351B3" w:rsidRDefault="009351B3" w:rsidP="009351B3">
      <w:pPr>
        <w:suppressAutoHyphens/>
        <w:spacing w:after="0" w:line="100" w:lineRule="atLeast"/>
        <w:jc w:val="both"/>
        <w:rPr>
          <w:rFonts w:ascii="Times New Roman" w:eastAsia="Times New Roman" w:hAnsi="Times New Roman" w:cs="Times New Roman"/>
          <w:sz w:val="24"/>
          <w:szCs w:val="24"/>
          <w:lang w:eastAsia="ar-SA"/>
        </w:rPr>
      </w:pPr>
    </w:p>
    <w:p w14:paraId="6F11BD5B" w14:textId="77777777" w:rsidR="009351B3" w:rsidRPr="009351B3" w:rsidRDefault="009351B3" w:rsidP="009351B3">
      <w:pPr>
        <w:autoSpaceDE w:val="0"/>
        <w:spacing w:after="0" w:line="240" w:lineRule="auto"/>
        <w:rPr>
          <w:rFonts w:ascii="Arial" w:eastAsia="Times New Roman" w:hAnsi="Arial" w:cs="Arial"/>
          <w:color w:val="000000"/>
          <w:sz w:val="24"/>
          <w:szCs w:val="24"/>
          <w:lang w:eastAsia="ar-SA"/>
        </w:rPr>
      </w:pPr>
    </w:p>
    <w:p w14:paraId="169A48F8" w14:textId="77777777" w:rsidR="009351B3" w:rsidRPr="009351B3" w:rsidRDefault="009351B3" w:rsidP="009351B3">
      <w:pPr>
        <w:suppressAutoHyphens/>
        <w:spacing w:after="0" w:line="100" w:lineRule="atLeast"/>
        <w:jc w:val="both"/>
        <w:rPr>
          <w:rFonts w:ascii="Times New Roman" w:eastAsia="Times New Roman" w:hAnsi="Times New Roman" w:cs="Times New Roman"/>
          <w:sz w:val="24"/>
          <w:szCs w:val="24"/>
          <w:lang w:eastAsia="ar-SA"/>
        </w:rPr>
      </w:pPr>
    </w:p>
    <w:p w14:paraId="37EDFDC7" w14:textId="77777777" w:rsidR="009351B3" w:rsidRPr="009351B3" w:rsidRDefault="009351B3" w:rsidP="009351B3">
      <w:pPr>
        <w:suppressAutoHyphens/>
        <w:spacing w:after="0" w:line="100" w:lineRule="atLeast"/>
        <w:jc w:val="center"/>
        <w:rPr>
          <w:rFonts w:ascii="Times New Roman" w:eastAsia="Times New Roman" w:hAnsi="Times New Roman" w:cs="Times New Roman"/>
          <w:sz w:val="20"/>
          <w:szCs w:val="24"/>
          <w:lang w:eastAsia="ar-SA"/>
        </w:rPr>
      </w:pPr>
      <w:r w:rsidRPr="009351B3">
        <w:rPr>
          <w:rFonts w:ascii="Times New Roman" w:eastAsia="Times New Roman" w:hAnsi="Times New Roman" w:cs="Times New Roman"/>
          <w:sz w:val="24"/>
          <w:szCs w:val="24"/>
          <w:lang w:eastAsia="ar-SA"/>
        </w:rPr>
        <w:t>………………………….</w:t>
      </w:r>
      <w:r w:rsidRPr="009351B3">
        <w:rPr>
          <w:rFonts w:ascii="Times New Roman" w:eastAsia="Times New Roman" w:hAnsi="Times New Roman" w:cs="Times New Roman"/>
          <w:sz w:val="24"/>
          <w:szCs w:val="24"/>
          <w:lang w:eastAsia="ar-SA"/>
        </w:rPr>
        <w:tab/>
      </w:r>
      <w:r w:rsidRPr="009351B3">
        <w:rPr>
          <w:rFonts w:ascii="Times New Roman" w:eastAsia="Times New Roman" w:hAnsi="Times New Roman" w:cs="Times New Roman"/>
          <w:sz w:val="24"/>
          <w:szCs w:val="24"/>
          <w:lang w:eastAsia="ar-SA"/>
        </w:rPr>
        <w:tab/>
      </w:r>
      <w:r w:rsidRPr="009351B3">
        <w:rPr>
          <w:rFonts w:ascii="Times New Roman" w:eastAsia="Times New Roman" w:hAnsi="Times New Roman" w:cs="Times New Roman"/>
          <w:sz w:val="24"/>
          <w:szCs w:val="24"/>
          <w:lang w:eastAsia="ar-SA"/>
        </w:rPr>
        <w:tab/>
      </w:r>
      <w:r w:rsidRPr="009351B3">
        <w:rPr>
          <w:rFonts w:ascii="Times New Roman" w:eastAsia="Times New Roman" w:hAnsi="Times New Roman" w:cs="Times New Roman"/>
          <w:sz w:val="24"/>
          <w:szCs w:val="24"/>
          <w:lang w:eastAsia="ar-SA"/>
        </w:rPr>
        <w:tab/>
      </w:r>
      <w:r w:rsidRPr="009351B3">
        <w:rPr>
          <w:rFonts w:ascii="Times New Roman" w:eastAsia="Times New Roman" w:hAnsi="Times New Roman" w:cs="Times New Roman"/>
          <w:sz w:val="24"/>
          <w:szCs w:val="24"/>
          <w:lang w:eastAsia="ar-SA"/>
        </w:rPr>
        <w:tab/>
        <w:t>……………………………………</w:t>
      </w:r>
    </w:p>
    <w:p w14:paraId="402D9129" w14:textId="77777777" w:rsidR="009351B3" w:rsidRPr="009351B3" w:rsidRDefault="009351B3" w:rsidP="009351B3">
      <w:pPr>
        <w:suppressAutoHyphens/>
        <w:spacing w:after="0" w:line="100" w:lineRule="atLeast"/>
        <w:jc w:val="center"/>
        <w:rPr>
          <w:rFonts w:ascii="Times New Roman" w:eastAsia="Times New Roman" w:hAnsi="Times New Roman" w:cs="Times New Roman"/>
          <w:sz w:val="20"/>
          <w:szCs w:val="24"/>
          <w:lang w:eastAsia="ar-SA"/>
        </w:rPr>
      </w:pPr>
      <w:r w:rsidRPr="009351B3">
        <w:rPr>
          <w:rFonts w:ascii="Times New Roman" w:eastAsia="Times New Roman" w:hAnsi="Times New Roman" w:cs="Times New Roman"/>
          <w:sz w:val="20"/>
          <w:szCs w:val="24"/>
          <w:lang w:eastAsia="ar-SA"/>
        </w:rPr>
        <w:t>(miejscowość i data)</w:t>
      </w:r>
      <w:r w:rsidRPr="009351B3">
        <w:rPr>
          <w:rFonts w:ascii="Times New Roman" w:eastAsia="Times New Roman" w:hAnsi="Times New Roman" w:cs="Times New Roman"/>
          <w:sz w:val="20"/>
          <w:szCs w:val="24"/>
          <w:lang w:eastAsia="ar-SA"/>
        </w:rPr>
        <w:tab/>
      </w:r>
      <w:r w:rsidRPr="009351B3">
        <w:rPr>
          <w:rFonts w:ascii="Times New Roman" w:eastAsia="Times New Roman" w:hAnsi="Times New Roman" w:cs="Times New Roman"/>
          <w:sz w:val="20"/>
          <w:szCs w:val="24"/>
          <w:lang w:eastAsia="ar-SA"/>
        </w:rPr>
        <w:tab/>
      </w:r>
      <w:r w:rsidRPr="009351B3">
        <w:rPr>
          <w:rFonts w:ascii="Times New Roman" w:eastAsia="Times New Roman" w:hAnsi="Times New Roman" w:cs="Times New Roman"/>
          <w:sz w:val="20"/>
          <w:szCs w:val="24"/>
          <w:lang w:eastAsia="ar-SA"/>
        </w:rPr>
        <w:tab/>
      </w:r>
      <w:r w:rsidRPr="009351B3">
        <w:rPr>
          <w:rFonts w:ascii="Times New Roman" w:eastAsia="Times New Roman" w:hAnsi="Times New Roman" w:cs="Times New Roman"/>
          <w:sz w:val="20"/>
          <w:szCs w:val="24"/>
          <w:lang w:eastAsia="ar-SA"/>
        </w:rPr>
        <w:tab/>
      </w:r>
      <w:r w:rsidRPr="009351B3">
        <w:rPr>
          <w:rFonts w:ascii="Times New Roman" w:eastAsia="Times New Roman" w:hAnsi="Times New Roman" w:cs="Times New Roman"/>
          <w:sz w:val="20"/>
          <w:szCs w:val="24"/>
          <w:lang w:eastAsia="ar-SA"/>
        </w:rPr>
        <w:tab/>
      </w:r>
      <w:r w:rsidRPr="009351B3">
        <w:rPr>
          <w:rFonts w:ascii="Times New Roman" w:eastAsia="Times New Roman" w:hAnsi="Times New Roman" w:cs="Times New Roman"/>
          <w:sz w:val="20"/>
          <w:szCs w:val="24"/>
          <w:lang w:eastAsia="ar-SA"/>
        </w:rPr>
        <w:tab/>
        <w:t>(podpis osoby upoważnionej/</w:t>
      </w:r>
    </w:p>
    <w:p w14:paraId="2F26B1E1" w14:textId="77777777" w:rsidR="009351B3" w:rsidRPr="009351B3" w:rsidRDefault="009351B3" w:rsidP="009351B3">
      <w:pPr>
        <w:suppressAutoHyphens/>
        <w:spacing w:after="0" w:line="100" w:lineRule="atLeast"/>
        <w:ind w:left="5664"/>
        <w:jc w:val="center"/>
        <w:rPr>
          <w:rFonts w:ascii="Times New Roman" w:eastAsia="Times New Roman" w:hAnsi="Times New Roman" w:cs="Times New Roman"/>
          <w:sz w:val="20"/>
          <w:szCs w:val="24"/>
          <w:lang w:eastAsia="ar-SA"/>
        </w:rPr>
      </w:pPr>
      <w:r w:rsidRPr="009351B3">
        <w:rPr>
          <w:rFonts w:ascii="Times New Roman" w:eastAsia="Times New Roman" w:hAnsi="Times New Roman" w:cs="Times New Roman"/>
          <w:sz w:val="20"/>
          <w:szCs w:val="24"/>
          <w:lang w:eastAsia="ar-SA"/>
        </w:rPr>
        <w:t>osób upoważnionych do</w:t>
      </w:r>
    </w:p>
    <w:p w14:paraId="7A82D25C" w14:textId="77777777" w:rsidR="009351B3" w:rsidRPr="009351B3" w:rsidRDefault="009351B3" w:rsidP="009351B3">
      <w:pPr>
        <w:suppressAutoHyphens/>
        <w:spacing w:after="0" w:line="100" w:lineRule="atLeast"/>
        <w:ind w:left="5664"/>
        <w:jc w:val="center"/>
        <w:rPr>
          <w:rFonts w:ascii="Times New Roman" w:eastAsia="Times New Roman" w:hAnsi="Times New Roman" w:cs="Times New Roman"/>
          <w:sz w:val="24"/>
          <w:szCs w:val="24"/>
          <w:lang w:eastAsia="ar-SA"/>
        </w:rPr>
      </w:pPr>
      <w:r w:rsidRPr="009351B3">
        <w:rPr>
          <w:rFonts w:ascii="Times New Roman" w:eastAsia="Times New Roman" w:hAnsi="Times New Roman" w:cs="Times New Roman"/>
          <w:sz w:val="20"/>
          <w:szCs w:val="24"/>
          <w:lang w:eastAsia="ar-SA"/>
        </w:rPr>
        <w:t>reprezentowania oferenta/-ów)</w:t>
      </w:r>
    </w:p>
    <w:p w14:paraId="07CD1A85" w14:textId="77777777" w:rsidR="009351B3" w:rsidRPr="009351B3" w:rsidRDefault="009351B3" w:rsidP="009351B3">
      <w:pPr>
        <w:suppressAutoHyphens/>
        <w:spacing w:after="0" w:line="100" w:lineRule="atLeast"/>
        <w:jc w:val="both"/>
        <w:rPr>
          <w:rFonts w:ascii="Times New Roman" w:eastAsia="Times New Roman" w:hAnsi="Times New Roman" w:cs="Times New Roman"/>
          <w:sz w:val="24"/>
          <w:szCs w:val="24"/>
          <w:lang w:eastAsia="ar-SA"/>
        </w:rPr>
      </w:pPr>
    </w:p>
    <w:p w14:paraId="627F26F9" w14:textId="77777777" w:rsidR="009351B3" w:rsidRPr="009351B3" w:rsidRDefault="009351B3" w:rsidP="009351B3">
      <w:pPr>
        <w:suppressAutoHyphens/>
        <w:spacing w:after="0" w:line="100" w:lineRule="atLeast"/>
        <w:jc w:val="both"/>
        <w:rPr>
          <w:rFonts w:ascii="Times New Roman" w:eastAsia="Times New Roman" w:hAnsi="Times New Roman" w:cs="Times New Roman"/>
          <w:sz w:val="24"/>
          <w:szCs w:val="24"/>
          <w:lang w:eastAsia="ar-SA"/>
        </w:rPr>
      </w:pPr>
    </w:p>
    <w:p w14:paraId="43070350" w14:textId="77777777" w:rsidR="009351B3" w:rsidRPr="009351B3" w:rsidRDefault="009351B3" w:rsidP="009351B3">
      <w:pPr>
        <w:widowControl w:val="0"/>
        <w:suppressAutoHyphens/>
        <w:spacing w:after="0" w:line="100" w:lineRule="atLeast"/>
        <w:ind w:firstLine="709"/>
        <w:jc w:val="both"/>
        <w:rPr>
          <w:rFonts w:ascii="Times New Roman" w:eastAsia="Times New Roman" w:hAnsi="Times New Roman" w:cs="Times New Roman"/>
          <w:kern w:val="1"/>
          <w:sz w:val="24"/>
          <w:szCs w:val="24"/>
          <w:lang w:eastAsia="ar-SA"/>
        </w:rPr>
      </w:pPr>
    </w:p>
    <w:p w14:paraId="7F16DA44" w14:textId="77777777" w:rsidR="009351B3" w:rsidRPr="009351B3" w:rsidRDefault="009351B3" w:rsidP="009351B3">
      <w:pPr>
        <w:suppressAutoHyphens/>
        <w:spacing w:after="0" w:line="100" w:lineRule="atLeast"/>
        <w:jc w:val="both"/>
        <w:rPr>
          <w:rFonts w:ascii="Times New Roman" w:eastAsia="Times New Roman" w:hAnsi="Times New Roman" w:cs="Times New Roman"/>
          <w:sz w:val="24"/>
          <w:szCs w:val="24"/>
          <w:lang w:eastAsia="ar-SA"/>
        </w:rPr>
      </w:pPr>
    </w:p>
    <w:p w14:paraId="2AC06A7A" w14:textId="77777777" w:rsidR="009351B3" w:rsidRPr="009351B3" w:rsidRDefault="009351B3" w:rsidP="009351B3">
      <w:pPr>
        <w:suppressAutoHyphens/>
        <w:spacing w:after="0" w:line="100" w:lineRule="atLeast"/>
        <w:rPr>
          <w:rFonts w:ascii="Times New Roman" w:eastAsia="Times New Roman" w:hAnsi="Times New Roman" w:cs="Times New Roman"/>
          <w:sz w:val="24"/>
          <w:szCs w:val="24"/>
          <w:lang w:eastAsia="ar-SA"/>
        </w:rPr>
      </w:pPr>
    </w:p>
    <w:p w14:paraId="32C182E4" w14:textId="77777777" w:rsidR="009351B3" w:rsidRPr="009351B3" w:rsidRDefault="009351B3" w:rsidP="009351B3">
      <w:pPr>
        <w:tabs>
          <w:tab w:val="left" w:pos="360"/>
        </w:tabs>
        <w:suppressAutoHyphens/>
        <w:spacing w:after="113" w:line="200" w:lineRule="atLeast"/>
        <w:jc w:val="both"/>
        <w:rPr>
          <w:rFonts w:ascii="Times New Roman" w:eastAsia="Times New Roman" w:hAnsi="Times New Roman" w:cs="Times New Roman"/>
          <w:sz w:val="24"/>
          <w:szCs w:val="24"/>
          <w:lang w:eastAsia="ar-SA"/>
        </w:rPr>
      </w:pPr>
    </w:p>
    <w:p w14:paraId="44C743FD" w14:textId="77777777" w:rsidR="009351B3" w:rsidRPr="009351B3" w:rsidRDefault="009351B3" w:rsidP="009351B3">
      <w:pPr>
        <w:suppressAutoHyphens/>
        <w:spacing w:after="200" w:line="276" w:lineRule="auto"/>
        <w:rPr>
          <w:rFonts w:ascii="Calibri" w:eastAsia="SimSun" w:hAnsi="Calibri" w:cs="font923"/>
          <w:lang w:eastAsia="ar-SA"/>
        </w:rPr>
      </w:pPr>
    </w:p>
    <w:p w14:paraId="2B880E9D" w14:textId="77777777" w:rsidR="009351B3" w:rsidRPr="009351B3" w:rsidRDefault="009351B3" w:rsidP="009351B3">
      <w:pPr>
        <w:suppressAutoHyphens/>
        <w:spacing w:after="200" w:line="276" w:lineRule="auto"/>
        <w:rPr>
          <w:rFonts w:ascii="Calibri" w:eastAsia="SimSun" w:hAnsi="Calibri" w:cs="font923"/>
          <w:lang w:eastAsia="ar-SA"/>
        </w:rPr>
      </w:pPr>
    </w:p>
    <w:p w14:paraId="7CFD7BC8" w14:textId="77777777" w:rsidR="00037D94" w:rsidRPr="00037D94" w:rsidRDefault="00037D94" w:rsidP="00037D94">
      <w:pPr>
        <w:keepNext/>
        <w:spacing w:before="120" w:after="120" w:line="360" w:lineRule="auto"/>
        <w:contextualSpacing/>
        <w:jc w:val="center"/>
        <w:rPr>
          <w:rFonts w:ascii="Tahoma" w:eastAsia="Tahoma" w:hAnsi="Tahoma" w:cs="Tahoma"/>
          <w:b/>
          <w:color w:val="000000"/>
          <w:sz w:val="20"/>
          <w:szCs w:val="20"/>
          <w:u w:color="000000"/>
          <w:lang w:eastAsia="pl-PL"/>
        </w:rPr>
      </w:pPr>
    </w:p>
    <w:p w14:paraId="3479B920" w14:textId="77777777" w:rsidR="00037D94" w:rsidRDefault="00037D94"/>
    <w:sectPr w:rsidR="00037D94" w:rsidSect="00566CA2">
      <w:headerReference w:type="default" r:id="rId10"/>
      <w:footerReference w:type="default" r:id="rId11"/>
      <w:headerReference w:type="first" r:id="rId12"/>
      <w:footerReference w:type="first" r:id="rId13"/>
      <w:pgSz w:w="11900" w:h="16840"/>
      <w:pgMar w:top="1673" w:right="1418" w:bottom="709" w:left="1418" w:header="39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802D3" w14:textId="77777777" w:rsidR="0018134F" w:rsidRDefault="0018134F">
      <w:pPr>
        <w:spacing w:after="0" w:line="240" w:lineRule="auto"/>
      </w:pPr>
      <w:r>
        <w:separator/>
      </w:r>
    </w:p>
  </w:endnote>
  <w:endnote w:type="continuationSeparator" w:id="0">
    <w:p w14:paraId="2F5F3274" w14:textId="77777777" w:rsidR="0018134F" w:rsidRDefault="001813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923">
    <w:altName w:val="Times New Roman"/>
    <w:charset w:val="EE"/>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CF162" w14:textId="77777777" w:rsidR="00D95023" w:rsidRPr="0023279D" w:rsidRDefault="00037D94" w:rsidP="00E35969">
    <w:pPr>
      <w:tabs>
        <w:tab w:val="center" w:pos="4536"/>
        <w:tab w:val="right" w:pos="9072"/>
      </w:tabs>
      <w:jc w:val="center"/>
      <w:rPr>
        <w:sz w:val="16"/>
        <w:szCs w:val="16"/>
      </w:rPr>
    </w:pPr>
    <w:r w:rsidRPr="0023279D">
      <w:rPr>
        <w:rFonts w:ascii="Times New Roman" w:hAnsi="Times New Roman"/>
        <w:sz w:val="16"/>
        <w:szCs w:val="16"/>
        <w:lang w:eastAsia="ar-SA"/>
      </w:rPr>
      <w:t>Projekt pn. „</w:t>
    </w:r>
    <w:r>
      <w:rPr>
        <w:rFonts w:ascii="Times New Roman" w:hAnsi="Times New Roman"/>
        <w:sz w:val="16"/>
        <w:szCs w:val="16"/>
        <w:lang w:eastAsia="ar-SA"/>
      </w:rPr>
      <w:t>Nowe Szanse – nowe możliwości 2</w:t>
    </w:r>
    <w:r w:rsidRPr="0023279D">
      <w:rPr>
        <w:rFonts w:ascii="Times New Roman" w:hAnsi="Times New Roman"/>
        <w:sz w:val="16"/>
        <w:szCs w:val="16"/>
        <w:lang w:eastAsia="ar-SA"/>
      </w:rPr>
      <w:t>” finansowany ze środków Europejskiego Funduszu Społecznego, realizowany w ramach 9 Osi Priorytetowej Region spójny społecznie, Działania 9.</w:t>
    </w:r>
    <w:r>
      <w:rPr>
        <w:rFonts w:ascii="Times New Roman" w:hAnsi="Times New Roman"/>
        <w:sz w:val="16"/>
        <w:szCs w:val="16"/>
        <w:lang w:eastAsia="ar-SA"/>
      </w:rPr>
      <w:t>1</w:t>
    </w:r>
    <w:r w:rsidRPr="0023279D">
      <w:rPr>
        <w:rFonts w:ascii="Times New Roman" w:hAnsi="Times New Roman"/>
        <w:sz w:val="16"/>
        <w:szCs w:val="16"/>
        <w:lang w:eastAsia="ar-SA"/>
      </w:rPr>
      <w:t xml:space="preserve"> </w:t>
    </w:r>
    <w:r>
      <w:rPr>
        <w:rFonts w:ascii="Times New Roman" w:hAnsi="Times New Roman"/>
        <w:sz w:val="16"/>
        <w:szCs w:val="16"/>
        <w:lang w:eastAsia="ar-SA"/>
      </w:rPr>
      <w:t>Aktywna Integracja</w:t>
    </w:r>
    <w:r w:rsidRPr="0023279D">
      <w:rPr>
        <w:rFonts w:ascii="Times New Roman" w:hAnsi="Times New Roman"/>
        <w:sz w:val="16"/>
        <w:szCs w:val="16"/>
        <w:lang w:eastAsia="ar-SA"/>
      </w:rPr>
      <w:t>, Poddziałania 9.</w:t>
    </w:r>
    <w:r>
      <w:rPr>
        <w:rFonts w:ascii="Times New Roman" w:hAnsi="Times New Roman"/>
        <w:sz w:val="16"/>
        <w:szCs w:val="16"/>
        <w:lang w:eastAsia="ar-SA"/>
      </w:rPr>
      <w:t>1</w:t>
    </w:r>
    <w:r w:rsidRPr="0023279D">
      <w:rPr>
        <w:rFonts w:ascii="Times New Roman" w:hAnsi="Times New Roman"/>
        <w:sz w:val="16"/>
        <w:szCs w:val="16"/>
        <w:lang w:eastAsia="ar-SA"/>
      </w:rPr>
      <w:t xml:space="preserve">.1 </w:t>
    </w:r>
    <w:r>
      <w:rPr>
        <w:rFonts w:ascii="Times New Roman" w:hAnsi="Times New Roman"/>
        <w:sz w:val="16"/>
        <w:szCs w:val="16"/>
        <w:lang w:eastAsia="ar-SA"/>
      </w:rPr>
      <w:t>Aktywna Integracja – projekty konkursowe wyłącznie dla OPS/PCPR</w:t>
    </w:r>
    <w:r w:rsidRPr="0023279D">
      <w:rPr>
        <w:rFonts w:ascii="Times New Roman" w:hAnsi="Times New Roman"/>
        <w:sz w:val="16"/>
        <w:szCs w:val="16"/>
        <w:lang w:eastAsia="ar-SA"/>
      </w:rPr>
      <w:t xml:space="preserve"> - Regionalny Program Operacyjny Województwa Małopolskiego na lata 2014-2020</w:t>
    </w:r>
  </w:p>
  <w:p w14:paraId="3F0520A2" w14:textId="77777777" w:rsidR="00D95023" w:rsidRPr="00083446" w:rsidRDefault="0018134F" w:rsidP="00E35969">
    <w:pPr>
      <w:pStyle w:val="Stopka"/>
      <w:rPr>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E42E5" w14:textId="77777777" w:rsidR="00D95023" w:rsidRPr="0023279D" w:rsidRDefault="00037D94" w:rsidP="00E35969">
    <w:pPr>
      <w:tabs>
        <w:tab w:val="center" w:pos="4536"/>
        <w:tab w:val="right" w:pos="9072"/>
      </w:tabs>
      <w:jc w:val="center"/>
      <w:rPr>
        <w:sz w:val="16"/>
        <w:szCs w:val="16"/>
      </w:rPr>
    </w:pPr>
    <w:bookmarkStart w:id="3" w:name="_Hlk10532795"/>
    <w:r w:rsidRPr="0023279D">
      <w:rPr>
        <w:rFonts w:ascii="Times New Roman" w:hAnsi="Times New Roman"/>
        <w:sz w:val="16"/>
        <w:szCs w:val="16"/>
        <w:lang w:eastAsia="ar-SA"/>
      </w:rPr>
      <w:t>Projekt pn. „</w:t>
    </w:r>
    <w:r>
      <w:rPr>
        <w:rFonts w:ascii="Times New Roman" w:hAnsi="Times New Roman"/>
        <w:sz w:val="16"/>
        <w:szCs w:val="16"/>
        <w:lang w:eastAsia="ar-SA"/>
      </w:rPr>
      <w:t>Nowe Szanse – nowe możliwości 2</w:t>
    </w:r>
    <w:r w:rsidRPr="0023279D">
      <w:rPr>
        <w:rFonts w:ascii="Times New Roman" w:hAnsi="Times New Roman"/>
        <w:sz w:val="16"/>
        <w:szCs w:val="16"/>
        <w:lang w:eastAsia="ar-SA"/>
      </w:rPr>
      <w:t xml:space="preserve">” </w:t>
    </w:r>
    <w:bookmarkEnd w:id="3"/>
    <w:r w:rsidRPr="0023279D">
      <w:rPr>
        <w:rFonts w:ascii="Times New Roman" w:hAnsi="Times New Roman"/>
        <w:sz w:val="16"/>
        <w:szCs w:val="16"/>
        <w:lang w:eastAsia="ar-SA"/>
      </w:rPr>
      <w:t>finansowany ze środków Europejskiego Funduszu Społecznego, realizowany w ramach 9 Osi Priorytetowej Region spójny społecznie, Działania 9.</w:t>
    </w:r>
    <w:r>
      <w:rPr>
        <w:rFonts w:ascii="Times New Roman" w:hAnsi="Times New Roman"/>
        <w:sz w:val="16"/>
        <w:szCs w:val="16"/>
        <w:lang w:eastAsia="ar-SA"/>
      </w:rPr>
      <w:t>1</w:t>
    </w:r>
    <w:r w:rsidRPr="0023279D">
      <w:rPr>
        <w:rFonts w:ascii="Times New Roman" w:hAnsi="Times New Roman"/>
        <w:sz w:val="16"/>
        <w:szCs w:val="16"/>
        <w:lang w:eastAsia="ar-SA"/>
      </w:rPr>
      <w:t xml:space="preserve"> </w:t>
    </w:r>
    <w:r>
      <w:rPr>
        <w:rFonts w:ascii="Times New Roman" w:hAnsi="Times New Roman"/>
        <w:sz w:val="16"/>
        <w:szCs w:val="16"/>
        <w:lang w:eastAsia="ar-SA"/>
      </w:rPr>
      <w:t>Aktywna Integracja</w:t>
    </w:r>
    <w:r w:rsidRPr="0023279D">
      <w:rPr>
        <w:rFonts w:ascii="Times New Roman" w:hAnsi="Times New Roman"/>
        <w:sz w:val="16"/>
        <w:szCs w:val="16"/>
        <w:lang w:eastAsia="ar-SA"/>
      </w:rPr>
      <w:t>, Poddziałania 9.</w:t>
    </w:r>
    <w:r>
      <w:rPr>
        <w:rFonts w:ascii="Times New Roman" w:hAnsi="Times New Roman"/>
        <w:sz w:val="16"/>
        <w:szCs w:val="16"/>
        <w:lang w:eastAsia="ar-SA"/>
      </w:rPr>
      <w:t>1</w:t>
    </w:r>
    <w:r w:rsidRPr="0023279D">
      <w:rPr>
        <w:rFonts w:ascii="Times New Roman" w:hAnsi="Times New Roman"/>
        <w:sz w:val="16"/>
        <w:szCs w:val="16"/>
        <w:lang w:eastAsia="ar-SA"/>
      </w:rPr>
      <w:t xml:space="preserve">.1 </w:t>
    </w:r>
    <w:r>
      <w:rPr>
        <w:rFonts w:ascii="Times New Roman" w:hAnsi="Times New Roman"/>
        <w:sz w:val="16"/>
        <w:szCs w:val="16"/>
        <w:lang w:eastAsia="ar-SA"/>
      </w:rPr>
      <w:t>Aktywna Integracja – projekty konkursowe wyłącznie dla OPS/PCPR</w:t>
    </w:r>
    <w:r w:rsidRPr="0023279D">
      <w:rPr>
        <w:rFonts w:ascii="Times New Roman" w:hAnsi="Times New Roman"/>
        <w:sz w:val="16"/>
        <w:szCs w:val="16"/>
        <w:lang w:eastAsia="ar-SA"/>
      </w:rPr>
      <w:t xml:space="preserve"> - Regionalny Program Operacyjny Województwa Małopolskiego na lata 2014-2020</w:t>
    </w:r>
  </w:p>
  <w:p w14:paraId="0D491E4A" w14:textId="77777777" w:rsidR="00D95023" w:rsidRPr="00737DD0" w:rsidRDefault="0018134F" w:rsidP="00E3596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87812" w14:textId="77777777" w:rsidR="0018134F" w:rsidRDefault="0018134F">
      <w:pPr>
        <w:spacing w:after="0" w:line="240" w:lineRule="auto"/>
      </w:pPr>
      <w:r>
        <w:separator/>
      </w:r>
    </w:p>
  </w:footnote>
  <w:footnote w:type="continuationSeparator" w:id="0">
    <w:p w14:paraId="37A162B4" w14:textId="77777777" w:rsidR="0018134F" w:rsidRDefault="001813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F0DEE" w14:textId="0552A4FD" w:rsidR="00D95023" w:rsidRDefault="00037D94" w:rsidP="00E35969">
    <w:pPr>
      <w:pStyle w:val="Nagwek"/>
    </w:pPr>
    <w:r>
      <w:rPr>
        <w:noProof/>
      </w:rPr>
      <w:drawing>
        <wp:anchor distT="0" distB="0" distL="114300" distR="114300" simplePos="0" relativeHeight="251662336" behindDoc="0" locked="0" layoutInCell="1" allowOverlap="1" wp14:anchorId="2382AFBA" wp14:editId="4D27A786">
          <wp:simplePos x="0" y="0"/>
          <wp:positionH relativeFrom="column">
            <wp:posOffset>1452245</wp:posOffset>
          </wp:positionH>
          <wp:positionV relativeFrom="paragraph">
            <wp:posOffset>-156845</wp:posOffset>
          </wp:positionV>
          <wp:extent cx="981075" cy="805815"/>
          <wp:effectExtent l="0" t="0" r="9525" b="0"/>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8058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679C4703" wp14:editId="66B6FAEA">
          <wp:simplePos x="0" y="0"/>
          <wp:positionH relativeFrom="column">
            <wp:posOffset>-519430</wp:posOffset>
          </wp:positionH>
          <wp:positionV relativeFrom="paragraph">
            <wp:posOffset>5080</wp:posOffset>
          </wp:positionV>
          <wp:extent cx="1600200" cy="584200"/>
          <wp:effectExtent l="0" t="0" r="0" b="635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2">
                    <a:extLst>
                      <a:ext uri="{28A0092B-C50C-407E-A947-70E740481C1C}">
                        <a14:useLocalDpi xmlns:a14="http://schemas.microsoft.com/office/drawing/2010/main" val="0"/>
                      </a:ext>
                    </a:extLst>
                  </a:blip>
                  <a:srcRect r="64076" b="-3511"/>
                  <a:stretch>
                    <a:fillRect/>
                  </a:stretch>
                </pic:blipFill>
                <pic:spPr bwMode="auto">
                  <a:xfrm>
                    <a:off x="0" y="0"/>
                    <a:ext cx="1600200" cy="584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715D3320" wp14:editId="4D91E25B">
          <wp:simplePos x="0" y="0"/>
          <wp:positionH relativeFrom="column">
            <wp:posOffset>2623820</wp:posOffset>
          </wp:positionH>
          <wp:positionV relativeFrom="page">
            <wp:posOffset>333375</wp:posOffset>
          </wp:positionV>
          <wp:extent cx="1931670" cy="439420"/>
          <wp:effectExtent l="0" t="0" r="0"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31670" cy="4394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1F7F4831" wp14:editId="129D0272">
          <wp:simplePos x="0" y="0"/>
          <wp:positionH relativeFrom="column">
            <wp:posOffset>4563745</wp:posOffset>
          </wp:positionH>
          <wp:positionV relativeFrom="paragraph">
            <wp:posOffset>90805</wp:posOffset>
          </wp:positionV>
          <wp:extent cx="1725295" cy="466725"/>
          <wp:effectExtent l="0" t="0" r="8255" b="9525"/>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2">
                    <a:extLst>
                      <a:ext uri="{28A0092B-C50C-407E-A947-70E740481C1C}">
                        <a14:useLocalDpi xmlns:a14="http://schemas.microsoft.com/office/drawing/2010/main" val="0"/>
                      </a:ext>
                    </a:extLst>
                  </a:blip>
                  <a:srcRect l="43906" t="-2" r="2" b="-3542"/>
                  <a:stretch>
                    <a:fillRect/>
                  </a:stretch>
                </pic:blipFill>
                <pic:spPr bwMode="auto">
                  <a:xfrm>
                    <a:off x="0" y="0"/>
                    <a:ext cx="1725295" cy="466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960BEC" w14:textId="77777777" w:rsidR="00D95023" w:rsidRDefault="0018134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BD9BB" w14:textId="29C55046" w:rsidR="00D95023" w:rsidRDefault="00037D94" w:rsidP="00E35969">
    <w:pPr>
      <w:pStyle w:val="Nagwek"/>
    </w:pPr>
    <w:r>
      <w:rPr>
        <w:noProof/>
      </w:rPr>
      <w:drawing>
        <wp:anchor distT="0" distB="0" distL="114300" distR="114300" simplePos="0" relativeHeight="251666432" behindDoc="0" locked="0" layoutInCell="1" allowOverlap="1" wp14:anchorId="71013320" wp14:editId="01796932">
          <wp:simplePos x="0" y="0"/>
          <wp:positionH relativeFrom="column">
            <wp:posOffset>1452245</wp:posOffset>
          </wp:positionH>
          <wp:positionV relativeFrom="paragraph">
            <wp:posOffset>-156845</wp:posOffset>
          </wp:positionV>
          <wp:extent cx="981075" cy="805815"/>
          <wp:effectExtent l="0" t="0" r="9525"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8058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1" locked="0" layoutInCell="1" allowOverlap="1" wp14:anchorId="56133CB9" wp14:editId="0D2CB578">
          <wp:simplePos x="0" y="0"/>
          <wp:positionH relativeFrom="column">
            <wp:posOffset>-519430</wp:posOffset>
          </wp:positionH>
          <wp:positionV relativeFrom="paragraph">
            <wp:posOffset>5080</wp:posOffset>
          </wp:positionV>
          <wp:extent cx="1600200" cy="584200"/>
          <wp:effectExtent l="0" t="0" r="0" b="635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2">
                    <a:extLst>
                      <a:ext uri="{28A0092B-C50C-407E-A947-70E740481C1C}">
                        <a14:useLocalDpi xmlns:a14="http://schemas.microsoft.com/office/drawing/2010/main" val="0"/>
                      </a:ext>
                    </a:extLst>
                  </a:blip>
                  <a:srcRect r="64076" b="-3511"/>
                  <a:stretch>
                    <a:fillRect/>
                  </a:stretch>
                </pic:blipFill>
                <pic:spPr bwMode="auto">
                  <a:xfrm>
                    <a:off x="0" y="0"/>
                    <a:ext cx="1600200" cy="584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1" allowOverlap="1" wp14:anchorId="3B0D66D7" wp14:editId="61D72C59">
          <wp:simplePos x="0" y="0"/>
          <wp:positionH relativeFrom="column">
            <wp:posOffset>2623820</wp:posOffset>
          </wp:positionH>
          <wp:positionV relativeFrom="page">
            <wp:posOffset>333375</wp:posOffset>
          </wp:positionV>
          <wp:extent cx="1931670" cy="439420"/>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31670" cy="4394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1" locked="0" layoutInCell="1" allowOverlap="1" wp14:anchorId="0C2F1396" wp14:editId="678CB228">
          <wp:simplePos x="0" y="0"/>
          <wp:positionH relativeFrom="column">
            <wp:posOffset>4563745</wp:posOffset>
          </wp:positionH>
          <wp:positionV relativeFrom="paragraph">
            <wp:posOffset>90805</wp:posOffset>
          </wp:positionV>
          <wp:extent cx="1725295" cy="466725"/>
          <wp:effectExtent l="0" t="0" r="8255" b="9525"/>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2">
                    <a:extLst>
                      <a:ext uri="{28A0092B-C50C-407E-A947-70E740481C1C}">
                        <a14:useLocalDpi xmlns:a14="http://schemas.microsoft.com/office/drawing/2010/main" val="0"/>
                      </a:ext>
                    </a:extLst>
                  </a:blip>
                  <a:srcRect l="43906" t="-2" r="2" b="-3542"/>
                  <a:stretch>
                    <a:fillRect/>
                  </a:stretch>
                </pic:blipFill>
                <pic:spPr bwMode="auto">
                  <a:xfrm>
                    <a:off x="0" y="0"/>
                    <a:ext cx="1725295" cy="466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7C8F63" w14:textId="77777777" w:rsidR="00D95023" w:rsidRDefault="0018134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12B7D"/>
    <w:multiLevelType w:val="hybridMultilevel"/>
    <w:tmpl w:val="1DC0D2F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FB694F"/>
    <w:multiLevelType w:val="hybridMultilevel"/>
    <w:tmpl w:val="B5C4C1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BC18A2"/>
    <w:multiLevelType w:val="hybridMultilevel"/>
    <w:tmpl w:val="46AEE8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621DA4"/>
    <w:multiLevelType w:val="hybridMultilevel"/>
    <w:tmpl w:val="AAAE7C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61618F"/>
    <w:multiLevelType w:val="hybridMultilevel"/>
    <w:tmpl w:val="6902C8F2"/>
    <w:lvl w:ilvl="0" w:tplc="7FAC639E">
      <w:start w:val="1"/>
      <w:numFmt w:val="lowerLetter"/>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F76369"/>
    <w:multiLevelType w:val="hybridMultilevel"/>
    <w:tmpl w:val="24AE96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5C3C24"/>
    <w:multiLevelType w:val="hybridMultilevel"/>
    <w:tmpl w:val="C9ECFA3E"/>
    <w:lvl w:ilvl="0" w:tplc="D88875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7AE2E4F"/>
    <w:multiLevelType w:val="hybridMultilevel"/>
    <w:tmpl w:val="6CF46188"/>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D07556E"/>
    <w:multiLevelType w:val="hybridMultilevel"/>
    <w:tmpl w:val="312CE8A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F096320"/>
    <w:multiLevelType w:val="hybridMultilevel"/>
    <w:tmpl w:val="78389B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1DE695E"/>
    <w:multiLevelType w:val="hybridMultilevel"/>
    <w:tmpl w:val="F3E8B2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D1D633C"/>
    <w:multiLevelType w:val="hybridMultilevel"/>
    <w:tmpl w:val="A08A6F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F806CF1"/>
    <w:multiLevelType w:val="hybridMultilevel"/>
    <w:tmpl w:val="7444B78A"/>
    <w:lvl w:ilvl="0" w:tplc="04150011">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FF16335"/>
    <w:multiLevelType w:val="hybridMultilevel"/>
    <w:tmpl w:val="5EA697E6"/>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4607A12"/>
    <w:multiLevelType w:val="hybridMultilevel"/>
    <w:tmpl w:val="B87CDD3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8B65E4B"/>
    <w:multiLevelType w:val="hybridMultilevel"/>
    <w:tmpl w:val="6834EC18"/>
    <w:lvl w:ilvl="0" w:tplc="04150011">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C500545"/>
    <w:multiLevelType w:val="hybridMultilevel"/>
    <w:tmpl w:val="92D0B0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F513C6A"/>
    <w:multiLevelType w:val="hybridMultilevel"/>
    <w:tmpl w:val="414E9FA2"/>
    <w:lvl w:ilvl="0" w:tplc="04150017">
      <w:start w:val="1"/>
      <w:numFmt w:val="lowerLetter"/>
      <w:lvlText w:val="%1)"/>
      <w:lvlJc w:val="left"/>
      <w:pPr>
        <w:ind w:left="720" w:hanging="360"/>
      </w:pPr>
    </w:lvl>
    <w:lvl w:ilvl="1" w:tplc="04150017">
      <w:start w:val="1"/>
      <w:numFmt w:val="lowerLetter"/>
      <w:lvlText w:val="%2)"/>
      <w:lvlJc w:val="left"/>
      <w:pPr>
        <w:ind w:left="1440" w:hanging="360"/>
      </w:pPr>
      <w:rPr>
        <w:b w:val="0"/>
      </w:rPr>
    </w:lvl>
    <w:lvl w:ilvl="2" w:tplc="87FC6E28">
      <w:start w:val="1"/>
      <w:numFmt w:val="decimal"/>
      <w:lvlText w:val="%3."/>
      <w:lvlJc w:val="left"/>
      <w:pPr>
        <w:ind w:left="2340" w:hanging="360"/>
      </w:pPr>
      <w:rPr>
        <w:rFonts w:hint="default"/>
        <w:b w:val="0"/>
        <w:u w:val="none"/>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19B1FAD"/>
    <w:multiLevelType w:val="hybridMultilevel"/>
    <w:tmpl w:val="DD7EC8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2352EEB"/>
    <w:multiLevelType w:val="multilevel"/>
    <w:tmpl w:val="FB244D30"/>
    <w:lvl w:ilvl="0">
      <w:start w:val="1"/>
      <w:numFmt w:val="lowerLetter"/>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8260D85"/>
    <w:multiLevelType w:val="hybridMultilevel"/>
    <w:tmpl w:val="9B6E643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8900119"/>
    <w:multiLevelType w:val="hybridMultilevel"/>
    <w:tmpl w:val="8982DD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926024D"/>
    <w:multiLevelType w:val="hybridMultilevel"/>
    <w:tmpl w:val="4D9A6912"/>
    <w:lvl w:ilvl="0" w:tplc="04150011">
      <w:start w:val="1"/>
      <w:numFmt w:val="decimal"/>
      <w:lvlText w:val="%1)"/>
      <w:lvlJc w:val="left"/>
      <w:pPr>
        <w:ind w:left="720" w:hanging="360"/>
      </w:pPr>
    </w:lvl>
    <w:lvl w:ilvl="1" w:tplc="C554CAB0">
      <w:start w:val="1"/>
      <w:numFmt w:val="decimal"/>
      <w:lvlText w:val="%2."/>
      <w:lvlJc w:val="left"/>
      <w:pPr>
        <w:ind w:left="1440" w:hanging="360"/>
      </w:pPr>
      <w:rPr>
        <w:rFonts w:hint="default"/>
        <w:color w:val="auto"/>
      </w:rPr>
    </w:lvl>
    <w:lvl w:ilvl="2" w:tplc="887A4E52">
      <w:start w:val="1"/>
      <w:numFmt w:val="lowerLetter"/>
      <w:lvlText w:val="%3)"/>
      <w:lvlJc w:val="left"/>
      <w:pPr>
        <w:ind w:left="2340" w:hanging="360"/>
      </w:pPr>
      <w:rPr>
        <w:rFonts w:hint="default"/>
        <w:color w:val="auto"/>
      </w:rPr>
    </w:lvl>
    <w:lvl w:ilvl="3" w:tplc="5DBC5CA4">
      <w:start w:val="1"/>
      <w:numFmt w:val="lowerLetter"/>
      <w:lvlText w:val="%4."/>
      <w:lvlJc w:val="left"/>
      <w:pPr>
        <w:ind w:left="2880" w:hanging="360"/>
      </w:pPr>
      <w:rPr>
        <w:rFonts w:hint="default"/>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9CC610B"/>
    <w:multiLevelType w:val="hybridMultilevel"/>
    <w:tmpl w:val="4DD68DC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B3154FF"/>
    <w:multiLevelType w:val="hybridMultilevel"/>
    <w:tmpl w:val="8D92802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F8D24208">
      <w:start w:val="1"/>
      <w:numFmt w:val="decimal"/>
      <w:lvlText w:val="%3."/>
      <w:lvlJc w:val="right"/>
      <w:pPr>
        <w:ind w:left="2160" w:hanging="180"/>
      </w:pPr>
      <w:rPr>
        <w:rFonts w:ascii="Tahoma" w:eastAsia="Tahoma"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C0F2D60"/>
    <w:multiLevelType w:val="hybridMultilevel"/>
    <w:tmpl w:val="D1D6BCB6"/>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C1F04D2"/>
    <w:multiLevelType w:val="hybridMultilevel"/>
    <w:tmpl w:val="57D267C6"/>
    <w:lvl w:ilvl="0" w:tplc="04150019">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 w15:restartNumberingAfterBreak="0">
    <w:nsid w:val="4CE47E3F"/>
    <w:multiLevelType w:val="hybridMultilevel"/>
    <w:tmpl w:val="F9EA4BE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0E359AB"/>
    <w:multiLevelType w:val="hybridMultilevel"/>
    <w:tmpl w:val="897615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31633A0"/>
    <w:multiLevelType w:val="hybridMultilevel"/>
    <w:tmpl w:val="9544C8C2"/>
    <w:lvl w:ilvl="0" w:tplc="04150019">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0" w15:restartNumberingAfterBreak="0">
    <w:nsid w:val="58421DCF"/>
    <w:multiLevelType w:val="hybridMultilevel"/>
    <w:tmpl w:val="9F6A41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CA90F0A"/>
    <w:multiLevelType w:val="hybridMultilevel"/>
    <w:tmpl w:val="48287D92"/>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CCC3EAA"/>
    <w:multiLevelType w:val="hybridMultilevel"/>
    <w:tmpl w:val="7C9C0B1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5D8F09B0"/>
    <w:multiLevelType w:val="hybridMultilevel"/>
    <w:tmpl w:val="F61C39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1FB206E"/>
    <w:multiLevelType w:val="hybridMultilevel"/>
    <w:tmpl w:val="C87271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4264051"/>
    <w:multiLevelType w:val="hybridMultilevel"/>
    <w:tmpl w:val="32902D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7783DB2"/>
    <w:multiLevelType w:val="hybridMultilevel"/>
    <w:tmpl w:val="2924BB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6C40318"/>
    <w:multiLevelType w:val="hybridMultilevel"/>
    <w:tmpl w:val="A1629A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88426F7"/>
    <w:multiLevelType w:val="hybridMultilevel"/>
    <w:tmpl w:val="F65A66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BBF1123"/>
    <w:multiLevelType w:val="hybridMultilevel"/>
    <w:tmpl w:val="34D0675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D3D6D44"/>
    <w:multiLevelType w:val="hybridMultilevel"/>
    <w:tmpl w:val="C18822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F523336"/>
    <w:multiLevelType w:val="hybridMultilevel"/>
    <w:tmpl w:val="B080AB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F537513"/>
    <w:multiLevelType w:val="hybridMultilevel"/>
    <w:tmpl w:val="28EA15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30"/>
  </w:num>
  <w:num w:numId="3">
    <w:abstractNumId w:val="25"/>
  </w:num>
  <w:num w:numId="4">
    <w:abstractNumId w:val="36"/>
  </w:num>
  <w:num w:numId="5">
    <w:abstractNumId w:val="5"/>
  </w:num>
  <w:num w:numId="6">
    <w:abstractNumId w:val="39"/>
  </w:num>
  <w:num w:numId="7">
    <w:abstractNumId w:val="20"/>
  </w:num>
  <w:num w:numId="8">
    <w:abstractNumId w:val="40"/>
  </w:num>
  <w:num w:numId="9">
    <w:abstractNumId w:val="14"/>
  </w:num>
  <w:num w:numId="10">
    <w:abstractNumId w:val="8"/>
  </w:num>
  <w:num w:numId="11">
    <w:abstractNumId w:val="6"/>
  </w:num>
  <w:num w:numId="12">
    <w:abstractNumId w:val="17"/>
  </w:num>
  <w:num w:numId="13">
    <w:abstractNumId w:val="19"/>
  </w:num>
  <w:num w:numId="14">
    <w:abstractNumId w:val="15"/>
  </w:num>
  <w:num w:numId="15">
    <w:abstractNumId w:val="41"/>
  </w:num>
  <w:num w:numId="16">
    <w:abstractNumId w:val="35"/>
  </w:num>
  <w:num w:numId="17">
    <w:abstractNumId w:val="32"/>
  </w:num>
  <w:num w:numId="18">
    <w:abstractNumId w:val="18"/>
  </w:num>
  <w:num w:numId="19">
    <w:abstractNumId w:val="28"/>
  </w:num>
  <w:num w:numId="20">
    <w:abstractNumId w:val="31"/>
  </w:num>
  <w:num w:numId="21">
    <w:abstractNumId w:val="7"/>
  </w:num>
  <w:num w:numId="22">
    <w:abstractNumId w:val="21"/>
  </w:num>
  <w:num w:numId="23">
    <w:abstractNumId w:val="38"/>
  </w:num>
  <w:num w:numId="24">
    <w:abstractNumId w:val="12"/>
  </w:num>
  <w:num w:numId="25">
    <w:abstractNumId w:val="10"/>
  </w:num>
  <w:num w:numId="26">
    <w:abstractNumId w:val="11"/>
  </w:num>
  <w:num w:numId="27">
    <w:abstractNumId w:val="1"/>
  </w:num>
  <w:num w:numId="28">
    <w:abstractNumId w:val="13"/>
  </w:num>
  <w:num w:numId="29">
    <w:abstractNumId w:val="2"/>
  </w:num>
  <w:num w:numId="30">
    <w:abstractNumId w:val="34"/>
  </w:num>
  <w:num w:numId="31">
    <w:abstractNumId w:val="3"/>
  </w:num>
  <w:num w:numId="32">
    <w:abstractNumId w:val="23"/>
  </w:num>
  <w:num w:numId="33">
    <w:abstractNumId w:val="16"/>
  </w:num>
  <w:num w:numId="34">
    <w:abstractNumId w:val="37"/>
  </w:num>
  <w:num w:numId="35">
    <w:abstractNumId w:val="24"/>
  </w:num>
  <w:num w:numId="36">
    <w:abstractNumId w:val="42"/>
  </w:num>
  <w:num w:numId="37">
    <w:abstractNumId w:val="33"/>
  </w:num>
  <w:num w:numId="38">
    <w:abstractNumId w:val="0"/>
  </w:num>
  <w:num w:numId="39">
    <w:abstractNumId w:val="27"/>
  </w:num>
  <w:num w:numId="40">
    <w:abstractNumId w:val="9"/>
  </w:num>
  <w:num w:numId="41">
    <w:abstractNumId w:val="4"/>
  </w:num>
  <w:num w:numId="42">
    <w:abstractNumId w:val="29"/>
  </w:num>
  <w:num w:numId="4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D94"/>
    <w:rsid w:val="00037D94"/>
    <w:rsid w:val="0018134F"/>
    <w:rsid w:val="002E409D"/>
    <w:rsid w:val="0057018C"/>
    <w:rsid w:val="009351B3"/>
    <w:rsid w:val="00A44EE9"/>
    <w:rsid w:val="00BB44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B9DE14"/>
  <w15:chartTrackingRefBased/>
  <w15:docId w15:val="{8FBD1552-4A56-4EFF-8A46-A1D22C800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037D94"/>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037D94"/>
  </w:style>
  <w:style w:type="paragraph" w:styleId="Stopka">
    <w:name w:val="footer"/>
    <w:basedOn w:val="Normalny"/>
    <w:link w:val="StopkaZnak"/>
    <w:uiPriority w:val="99"/>
    <w:semiHidden/>
    <w:unhideWhenUsed/>
    <w:rsid w:val="00037D94"/>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037D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AppData/Local/Packages/Microsoft.Office.Desktop_8wekyb3d8bbwe/AC/INetCache/48600/AppData/Local/Temp/www.rpo.malopolska.pl"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odo@powiatbrzeski.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20</Pages>
  <Words>6725</Words>
  <Characters>40350</Characters>
  <Application>Microsoft Office Word</Application>
  <DocSecurity>0</DocSecurity>
  <Lines>336</Lines>
  <Paragraphs>93</Paragraphs>
  <ScaleCrop>false</ScaleCrop>
  <Company/>
  <LinksUpToDate>false</LinksUpToDate>
  <CharactersWithSpaces>46982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bmrowka</dc:creator>
  <cp:keywords/>
  <dc:description/>
  <cp:lastModifiedBy>bmrowka</cp:lastModifiedBy>
  <cp:revision>4</cp:revision>
  <dcterms:created xsi:type="dcterms:W3CDTF">2021-09-23T12:24:00Z</dcterms:created>
  <dcterms:modified xsi:type="dcterms:W3CDTF">2021-09-28T05:29:00Z</dcterms:modified>
</cp:coreProperties>
</file>