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D497DB" w14:textId="5C426B26" w:rsidR="005615F7" w:rsidRPr="00E862C8" w:rsidRDefault="005615F7" w:rsidP="00D216BD">
      <w:pPr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sz w:val="28"/>
          <w:szCs w:val="28"/>
          <w:lang w:eastAsia="pl-PL"/>
        </w:rPr>
      </w:pPr>
      <w:r w:rsidRPr="00E862C8">
        <w:rPr>
          <w:rFonts w:ascii="Tahoma" w:eastAsia="Times New Roman" w:hAnsi="Tahoma" w:cs="Tahoma"/>
          <w:b/>
          <w:bCs/>
          <w:sz w:val="28"/>
          <w:szCs w:val="28"/>
          <w:lang w:eastAsia="pl-PL"/>
        </w:rPr>
        <w:t>Zbiorcza informacja o petycjach rozpatrzonych</w:t>
      </w:r>
      <w:r w:rsidR="00E862C8">
        <w:rPr>
          <w:rFonts w:ascii="Tahoma" w:eastAsia="Times New Roman" w:hAnsi="Tahoma" w:cs="Tahoma"/>
          <w:b/>
          <w:bCs/>
          <w:sz w:val="28"/>
          <w:szCs w:val="28"/>
          <w:lang w:eastAsia="pl-PL"/>
        </w:rPr>
        <w:t xml:space="preserve"> </w:t>
      </w:r>
      <w:r w:rsidRPr="00E862C8">
        <w:rPr>
          <w:rFonts w:ascii="Tahoma" w:eastAsia="Times New Roman" w:hAnsi="Tahoma" w:cs="Tahoma"/>
          <w:b/>
          <w:bCs/>
          <w:sz w:val="28"/>
          <w:szCs w:val="28"/>
          <w:lang w:eastAsia="pl-PL"/>
        </w:rPr>
        <w:t>w 20</w:t>
      </w:r>
      <w:r w:rsidR="008711BD">
        <w:rPr>
          <w:rFonts w:ascii="Tahoma" w:eastAsia="Times New Roman" w:hAnsi="Tahoma" w:cs="Tahoma"/>
          <w:b/>
          <w:bCs/>
          <w:sz w:val="28"/>
          <w:szCs w:val="28"/>
          <w:lang w:eastAsia="pl-PL"/>
        </w:rPr>
        <w:t>20</w:t>
      </w:r>
      <w:r w:rsidRPr="00E862C8">
        <w:rPr>
          <w:rFonts w:ascii="Tahoma" w:eastAsia="Times New Roman" w:hAnsi="Tahoma" w:cs="Tahoma"/>
          <w:b/>
          <w:bCs/>
          <w:sz w:val="28"/>
          <w:szCs w:val="28"/>
          <w:lang w:eastAsia="pl-PL"/>
        </w:rPr>
        <w:t xml:space="preserve"> roku przez organy powiatu brzeskiego</w:t>
      </w:r>
    </w:p>
    <w:p w14:paraId="49616A68" w14:textId="28761D56" w:rsidR="00E862C8" w:rsidRDefault="005615F7" w:rsidP="0062029D">
      <w:pPr>
        <w:spacing w:before="100" w:beforeAutospacing="1" w:after="100" w:afterAutospacing="1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862C8">
        <w:rPr>
          <w:rFonts w:ascii="Tahoma" w:eastAsia="Times New Roman" w:hAnsi="Tahoma" w:cs="Tahoma"/>
          <w:sz w:val="20"/>
          <w:szCs w:val="20"/>
          <w:lang w:eastAsia="pl-PL"/>
        </w:rPr>
        <w:t>Zgodnie z wymogiem określonym w art. 14 ustawy z dnia 11 lipca 2014 r.</w:t>
      </w:r>
      <w:r w:rsidR="00E862C8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E862C8">
        <w:rPr>
          <w:rFonts w:ascii="Tahoma" w:eastAsia="Times New Roman" w:hAnsi="Tahoma" w:cs="Tahoma"/>
          <w:sz w:val="20"/>
          <w:szCs w:val="20"/>
          <w:lang w:eastAsia="pl-PL"/>
        </w:rPr>
        <w:t xml:space="preserve">o petycjach  </w:t>
      </w:r>
      <w:r w:rsidR="00E862C8">
        <w:rPr>
          <w:rFonts w:ascii="Tahoma" w:eastAsia="Times New Roman" w:hAnsi="Tahoma" w:cs="Tahoma"/>
          <w:sz w:val="20"/>
          <w:szCs w:val="20"/>
          <w:lang w:eastAsia="pl-PL"/>
        </w:rPr>
        <w:t>(</w:t>
      </w:r>
      <w:r w:rsidRPr="00E862C8">
        <w:rPr>
          <w:rFonts w:ascii="Tahoma" w:eastAsia="Times New Roman" w:hAnsi="Tahoma" w:cs="Tahoma"/>
          <w:sz w:val="20"/>
          <w:szCs w:val="20"/>
          <w:lang w:eastAsia="pl-PL"/>
        </w:rPr>
        <w:t>Dz. U. z 2018 r. poz. 870)</w:t>
      </w:r>
      <w:r w:rsidR="00D216BD" w:rsidRPr="00E862C8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E862C8">
        <w:rPr>
          <w:rFonts w:ascii="Tahoma" w:eastAsia="Times New Roman" w:hAnsi="Tahoma" w:cs="Tahoma"/>
          <w:sz w:val="20"/>
          <w:szCs w:val="20"/>
          <w:lang w:eastAsia="pl-PL"/>
        </w:rPr>
        <w:t>– podaje się, iż w 20</w:t>
      </w:r>
      <w:r w:rsidR="0062029D">
        <w:rPr>
          <w:rFonts w:ascii="Tahoma" w:eastAsia="Times New Roman" w:hAnsi="Tahoma" w:cs="Tahoma"/>
          <w:sz w:val="20"/>
          <w:szCs w:val="20"/>
          <w:lang w:eastAsia="pl-PL"/>
        </w:rPr>
        <w:t>20 r. wpłynęła 1 petycja</w:t>
      </w:r>
    </w:p>
    <w:p w14:paraId="209CC1B3" w14:textId="393BEB8D" w:rsidR="005615F7" w:rsidRPr="00E862C8" w:rsidRDefault="005615F7" w:rsidP="00E862C8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E862C8">
        <w:rPr>
          <w:rFonts w:ascii="Tahoma" w:eastAsia="Times New Roman" w:hAnsi="Tahoma" w:cs="Tahoma"/>
          <w:sz w:val="20"/>
          <w:szCs w:val="20"/>
          <w:lang w:eastAsia="pl-PL"/>
        </w:rPr>
        <w:t>Przedmiot petycji oraz sposób ich załatwienia obrazuje poniższe zestawienie.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81"/>
        <w:gridCol w:w="3767"/>
        <w:gridCol w:w="4840"/>
      </w:tblGrid>
      <w:tr w:rsidR="005615F7" w:rsidRPr="00E862C8" w14:paraId="28ABF078" w14:textId="77777777" w:rsidTr="00861139">
        <w:trPr>
          <w:jc w:val="center"/>
        </w:trPr>
        <w:tc>
          <w:tcPr>
            <w:tcW w:w="681" w:type="dxa"/>
          </w:tcPr>
          <w:p w14:paraId="3FC52742" w14:textId="2A5E093D" w:rsidR="005615F7" w:rsidRPr="00E862C8" w:rsidRDefault="005615F7" w:rsidP="005615F7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E862C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767" w:type="dxa"/>
          </w:tcPr>
          <w:p w14:paraId="097FE1A0" w14:textId="773E103D" w:rsidR="005615F7" w:rsidRPr="00E862C8" w:rsidRDefault="005615F7" w:rsidP="005615F7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E862C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Przedmiot petycji</w:t>
            </w:r>
          </w:p>
        </w:tc>
        <w:tc>
          <w:tcPr>
            <w:tcW w:w="4840" w:type="dxa"/>
          </w:tcPr>
          <w:p w14:paraId="09FF7804" w14:textId="6C646400" w:rsidR="005615F7" w:rsidRPr="00E862C8" w:rsidRDefault="005615F7" w:rsidP="005615F7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E862C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Sposób załatwienia petycji</w:t>
            </w:r>
          </w:p>
        </w:tc>
      </w:tr>
      <w:tr w:rsidR="00AA5809" w:rsidRPr="00E862C8" w14:paraId="1AD440F4" w14:textId="77777777" w:rsidTr="00861139">
        <w:trPr>
          <w:jc w:val="center"/>
        </w:trPr>
        <w:tc>
          <w:tcPr>
            <w:tcW w:w="681" w:type="dxa"/>
          </w:tcPr>
          <w:p w14:paraId="12D20ACF" w14:textId="56F4034D" w:rsidR="00AA5809" w:rsidRPr="00E862C8" w:rsidRDefault="00AA5809" w:rsidP="005615F7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</w:t>
            </w:r>
            <w:r w:rsidRPr="00E862C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767" w:type="dxa"/>
          </w:tcPr>
          <w:p w14:paraId="1EF56E62" w14:textId="1C8035AF" w:rsidR="00AA5809" w:rsidRPr="00E862C8" w:rsidRDefault="00AA5809" w:rsidP="00E862C8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E862C8">
              <w:rPr>
                <w:rFonts w:ascii="Tahoma" w:hAnsi="Tahoma" w:cs="Tahoma"/>
                <w:sz w:val="20"/>
                <w:szCs w:val="20"/>
              </w:rPr>
              <w:t xml:space="preserve">Petycja z dnia </w:t>
            </w:r>
            <w:r>
              <w:rPr>
                <w:rFonts w:ascii="Tahoma" w:hAnsi="Tahoma" w:cs="Tahoma"/>
                <w:sz w:val="20"/>
                <w:szCs w:val="20"/>
              </w:rPr>
              <w:t>21</w:t>
            </w:r>
            <w:r w:rsidRPr="00E862C8">
              <w:rPr>
                <w:rFonts w:ascii="Tahoma" w:hAnsi="Tahoma" w:cs="Tahoma"/>
                <w:sz w:val="20"/>
                <w:szCs w:val="20"/>
              </w:rPr>
              <w:t>.0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Pr="00E862C8">
              <w:rPr>
                <w:rFonts w:ascii="Tahoma" w:hAnsi="Tahoma" w:cs="Tahoma"/>
                <w:sz w:val="20"/>
                <w:szCs w:val="20"/>
              </w:rPr>
              <w:t>.20</w:t>
            </w:r>
            <w:r>
              <w:rPr>
                <w:rFonts w:ascii="Tahoma" w:hAnsi="Tahoma" w:cs="Tahoma"/>
                <w:sz w:val="20"/>
                <w:szCs w:val="20"/>
              </w:rPr>
              <w:t>20</w:t>
            </w:r>
            <w:r w:rsidRPr="00E862C8">
              <w:rPr>
                <w:rFonts w:ascii="Tahoma" w:hAnsi="Tahoma" w:cs="Tahoma"/>
                <w:sz w:val="20"/>
                <w:szCs w:val="20"/>
              </w:rPr>
              <w:t xml:space="preserve"> r. – </w:t>
            </w:r>
            <w:r>
              <w:rPr>
                <w:rFonts w:ascii="Tahoma" w:hAnsi="Tahoma" w:cs="Tahoma"/>
                <w:sz w:val="20"/>
                <w:szCs w:val="20"/>
              </w:rPr>
              <w:t>„Stop zagrożeniu zdrowia i życia.”</w:t>
            </w:r>
          </w:p>
        </w:tc>
        <w:tc>
          <w:tcPr>
            <w:tcW w:w="4840" w:type="dxa"/>
          </w:tcPr>
          <w:p w14:paraId="6BDF8580" w14:textId="25836216" w:rsidR="00AA5809" w:rsidRDefault="00AA5809" w:rsidP="00BD4D4F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Petycja </w:t>
            </w:r>
            <w:r w:rsidR="005C0162">
              <w:rPr>
                <w:rFonts w:ascii="Tahoma" w:hAnsi="Tahoma" w:cs="Tahoma"/>
                <w:sz w:val="20"/>
                <w:szCs w:val="20"/>
              </w:rPr>
              <w:t>„</w:t>
            </w:r>
            <w:r>
              <w:rPr>
                <w:rFonts w:ascii="Tahoma" w:hAnsi="Tahoma" w:cs="Tahoma"/>
                <w:sz w:val="20"/>
                <w:szCs w:val="20"/>
              </w:rPr>
              <w:t xml:space="preserve">w interesie publicznym </w:t>
            </w:r>
            <w:r w:rsidR="005C0162">
              <w:rPr>
                <w:rFonts w:ascii="Tahoma" w:hAnsi="Tahoma" w:cs="Tahoma"/>
                <w:sz w:val="20"/>
                <w:szCs w:val="20"/>
              </w:rPr>
              <w:t>wnoszona o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353AF210" w14:textId="662CCEC6" w:rsidR="00AA5809" w:rsidRDefault="005C0162" w:rsidP="00BD4D4F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przyjęcie przez Radę Miasta/Gminy uchwały w sprawie ochrony zdrowia mieszkańców przed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elektroskażeniem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;</w:t>
            </w:r>
          </w:p>
          <w:p w14:paraId="172B68C1" w14:textId="348FC5D5" w:rsidR="005C0162" w:rsidRDefault="005C0162" w:rsidP="00BD4D4F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zobowiązanie Burm</w:t>
            </w:r>
            <w:r>
              <w:rPr>
                <w:rFonts w:ascii="Tahoma" w:hAnsi="Tahoma" w:cs="Tahoma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z w:val="20"/>
                <w:szCs w:val="20"/>
              </w:rPr>
              <w:t>strza/Wójta/Prezydenta/Przewodniczącego Rady do:</w:t>
            </w:r>
          </w:p>
          <w:p w14:paraId="22EF6CB7" w14:textId="676BB760" w:rsidR="005C0162" w:rsidRDefault="005C0162" w:rsidP="00BD4D4F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/>
              <w:ind w:left="1081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wykonania uchwały,</w:t>
            </w:r>
          </w:p>
          <w:p w14:paraId="0B7D62EA" w14:textId="427A4F74" w:rsidR="005C0162" w:rsidRDefault="005C0162" w:rsidP="00BD4D4F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/>
              <w:ind w:left="1081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opublikowania na stałe na stronie inte</w:t>
            </w:r>
            <w:r>
              <w:rPr>
                <w:rFonts w:ascii="Tahoma" w:hAnsi="Tahoma" w:cs="Tahoma"/>
                <w:sz w:val="20"/>
                <w:szCs w:val="20"/>
              </w:rPr>
              <w:t>r</w:t>
            </w:r>
            <w:r>
              <w:rPr>
                <w:rFonts w:ascii="Tahoma" w:hAnsi="Tahoma" w:cs="Tahoma"/>
                <w:sz w:val="20"/>
                <w:szCs w:val="20"/>
              </w:rPr>
              <w:t>netowej UM/UG oraz na profilu Faceb</w:t>
            </w:r>
            <w:r>
              <w:rPr>
                <w:rFonts w:ascii="Tahoma" w:hAnsi="Tahoma" w:cs="Tahoma"/>
                <w:sz w:val="20"/>
                <w:szCs w:val="20"/>
              </w:rPr>
              <w:t>o</w:t>
            </w:r>
            <w:r>
              <w:rPr>
                <w:rFonts w:ascii="Tahoma" w:hAnsi="Tahoma" w:cs="Tahoma"/>
                <w:sz w:val="20"/>
                <w:szCs w:val="20"/>
              </w:rPr>
              <w:t>oka Burmistrza/Wójta Gminy,</w:t>
            </w:r>
          </w:p>
          <w:p w14:paraId="1C838922" w14:textId="60E64961" w:rsidR="005C0162" w:rsidRDefault="005C0162" w:rsidP="00BD4D4F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/>
              <w:ind w:left="1081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przekazania Uchwały dyrektorom wszystkich szkół i przedszkoli na terenie gminy,</w:t>
            </w:r>
          </w:p>
          <w:p w14:paraId="2E5414F5" w14:textId="77777777" w:rsidR="00AA5809" w:rsidRDefault="005C0162" w:rsidP="00BD4D4F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/>
              <w:ind w:left="1081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przekazania Uchwały władzom powi</w:t>
            </w:r>
            <w:r>
              <w:rPr>
                <w:rFonts w:ascii="Tahoma" w:hAnsi="Tahoma" w:cs="Tahoma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sz w:val="20"/>
                <w:szCs w:val="20"/>
              </w:rPr>
              <w:t>towym, wojewódzkim, krajowym.</w:t>
            </w:r>
          </w:p>
          <w:p w14:paraId="48986E82" w14:textId="065A9629" w:rsidR="005C0162" w:rsidRPr="005C0162" w:rsidRDefault="00861139" w:rsidP="00BD4D4F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przekazana na podstawie art. 6 ust. 1 ustawy z dnia 11 lipca 2014 r. o petycjach (Dz. U. z 2018 r. poz. 870)</w:t>
            </w:r>
            <w:r w:rsidR="00BD4D4F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do załatwienia zgodnie z właściwością</w:t>
            </w:r>
            <w:r w:rsidR="00BD4D4F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do wszystkich gmin z terenu Powiatu Brzeskiego w dniach 07.04.2020 r. i 20.04.2020 r. (listem polec</w:t>
            </w:r>
            <w:r>
              <w:rPr>
                <w:rFonts w:ascii="Tahoma" w:hAnsi="Tahoma" w:cs="Tahoma"/>
                <w:sz w:val="20"/>
                <w:szCs w:val="20"/>
              </w:rPr>
              <w:t>o</w:t>
            </w:r>
            <w:r>
              <w:rPr>
                <w:rFonts w:ascii="Tahoma" w:hAnsi="Tahoma" w:cs="Tahoma"/>
                <w:sz w:val="20"/>
                <w:szCs w:val="20"/>
              </w:rPr>
              <w:t xml:space="preserve">nym za </w:t>
            </w:r>
            <w:r w:rsidRPr="00E862C8">
              <w:rPr>
                <w:rFonts w:ascii="Tahoma" w:hAnsi="Tahoma" w:cs="Tahoma"/>
                <w:sz w:val="20"/>
                <w:szCs w:val="20"/>
              </w:rPr>
              <w:t>zwrotnym potwierdzeniem odbioru</w:t>
            </w:r>
            <w:r>
              <w:rPr>
                <w:rFonts w:ascii="Tahoma" w:hAnsi="Tahoma" w:cs="Tahoma"/>
                <w:sz w:val="20"/>
                <w:szCs w:val="20"/>
              </w:rPr>
              <w:t xml:space="preserve"> oraz gońcem</w:t>
            </w:r>
            <w:r w:rsidRPr="00E862C8">
              <w:rPr>
                <w:rFonts w:ascii="Tahoma" w:hAnsi="Tahoma" w:cs="Tahoma"/>
                <w:sz w:val="20"/>
                <w:szCs w:val="20"/>
              </w:rPr>
              <w:t>)</w:t>
            </w:r>
            <w:r w:rsidR="00BD4D4F">
              <w:rPr>
                <w:rFonts w:ascii="Tahoma" w:hAnsi="Tahoma" w:cs="Tahoma"/>
                <w:sz w:val="20"/>
                <w:szCs w:val="20"/>
              </w:rPr>
              <w:t>a także</w:t>
            </w:r>
            <w:r>
              <w:rPr>
                <w:rFonts w:ascii="Tahoma" w:hAnsi="Tahoma" w:cs="Tahoma"/>
                <w:sz w:val="20"/>
                <w:szCs w:val="20"/>
              </w:rPr>
              <w:t xml:space="preserve"> do wiadomości do wnoszącego pet</w:t>
            </w:r>
            <w:r>
              <w:rPr>
                <w:rFonts w:ascii="Tahoma" w:hAnsi="Tahoma" w:cs="Tahoma"/>
                <w:sz w:val="20"/>
                <w:szCs w:val="20"/>
              </w:rPr>
              <w:t>y</w:t>
            </w:r>
            <w:r>
              <w:rPr>
                <w:rFonts w:ascii="Tahoma" w:hAnsi="Tahoma" w:cs="Tahoma"/>
                <w:sz w:val="20"/>
                <w:szCs w:val="20"/>
              </w:rPr>
              <w:t>cję</w:t>
            </w:r>
            <w:r w:rsidR="0062029D">
              <w:rPr>
                <w:rFonts w:ascii="Tahoma" w:hAnsi="Tahoma" w:cs="Tahoma"/>
                <w:sz w:val="20"/>
                <w:szCs w:val="20"/>
              </w:rPr>
              <w:t>.</w:t>
            </w:r>
            <w:bookmarkStart w:id="0" w:name="_GoBack"/>
            <w:bookmarkEnd w:id="0"/>
          </w:p>
        </w:tc>
      </w:tr>
    </w:tbl>
    <w:p w14:paraId="68DA38B2" w14:textId="77777777" w:rsidR="00C86CC2" w:rsidRDefault="00C86CC2"/>
    <w:sectPr w:rsidR="00C86C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F7AA9"/>
    <w:multiLevelType w:val="hybridMultilevel"/>
    <w:tmpl w:val="A86816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B4859"/>
    <w:multiLevelType w:val="multilevel"/>
    <w:tmpl w:val="8BDC1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05687D"/>
    <w:multiLevelType w:val="hybridMultilevel"/>
    <w:tmpl w:val="B206364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5F7"/>
    <w:rsid w:val="001B491F"/>
    <w:rsid w:val="00350369"/>
    <w:rsid w:val="003517AB"/>
    <w:rsid w:val="005615F7"/>
    <w:rsid w:val="005B34FD"/>
    <w:rsid w:val="005C0162"/>
    <w:rsid w:val="0062029D"/>
    <w:rsid w:val="00861139"/>
    <w:rsid w:val="008711BD"/>
    <w:rsid w:val="00AA5809"/>
    <w:rsid w:val="00BD4D4F"/>
    <w:rsid w:val="00C86CC2"/>
    <w:rsid w:val="00D216BD"/>
    <w:rsid w:val="00E862C8"/>
    <w:rsid w:val="00F5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DAB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1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D21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B491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1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D21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B491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8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Zbiorcza informacja o petycjach rozpatrzonych w 2020 roku przez organy powiatu b</vt:lpstr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Banach</dc:creator>
  <cp:lastModifiedBy>KMleczko</cp:lastModifiedBy>
  <cp:revision>5</cp:revision>
  <dcterms:created xsi:type="dcterms:W3CDTF">2020-06-30T08:25:00Z</dcterms:created>
  <dcterms:modified xsi:type="dcterms:W3CDTF">2021-06-24T08:47:00Z</dcterms:modified>
</cp:coreProperties>
</file>