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3F" w:rsidRDefault="00C6103F" w:rsidP="00C6103F">
      <w:pPr>
        <w:pStyle w:val="Nagwek1"/>
        <w:rPr>
          <w:b/>
          <w:bCs/>
          <w:sz w:val="44"/>
        </w:rPr>
      </w:pPr>
    </w:p>
    <w:p w:rsidR="00C6103F" w:rsidRDefault="00D63DD8" w:rsidP="00C6103F">
      <w:pPr>
        <w:pStyle w:val="Nagwek1"/>
        <w:rPr>
          <w:b/>
          <w:bCs/>
          <w:sz w:val="44"/>
        </w:rPr>
      </w:pPr>
      <w:r>
        <w:rPr>
          <w:b/>
          <w:bCs/>
          <w:sz w:val="44"/>
        </w:rPr>
        <w:t>Zarząd Powiatu</w:t>
      </w:r>
      <w:r w:rsidR="00C6103F">
        <w:rPr>
          <w:b/>
          <w:bCs/>
          <w:sz w:val="44"/>
        </w:rPr>
        <w:t xml:space="preserve"> Brzeski</w:t>
      </w:r>
      <w:r>
        <w:rPr>
          <w:b/>
          <w:bCs/>
          <w:sz w:val="44"/>
        </w:rPr>
        <w:t>ego</w:t>
      </w:r>
    </w:p>
    <w:p w:rsidR="00C6103F" w:rsidRDefault="00C6103F" w:rsidP="00C6103F">
      <w:pPr>
        <w:rPr>
          <w:sz w:val="4"/>
        </w:rPr>
      </w:pPr>
    </w:p>
    <w:p w:rsidR="00C6103F" w:rsidRPr="00922899" w:rsidRDefault="00C6103F" w:rsidP="00C6103F">
      <w:pPr>
        <w:rPr>
          <w:rFonts w:ascii="Courier New" w:hAnsi="Courier New" w:cs="Courier New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103F" w:rsidRPr="00922899" w:rsidRDefault="00C6103F" w:rsidP="003B33DF">
      <w:pPr>
        <w:spacing w:line="360" w:lineRule="auto"/>
        <w:jc w:val="center"/>
        <w:rPr>
          <w:rFonts w:ascii="Courier New" w:hAnsi="Courier New" w:cs="Courier New"/>
          <w:b/>
          <w:bCs/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899">
        <w:rPr>
          <w:rFonts w:ascii="Courier New" w:hAnsi="Courier New" w:cs="Courier New"/>
          <w:b/>
          <w:bCs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podaje do publicznej wiadomości wynik</w:t>
      </w:r>
      <w:r w:rsidRPr="00922899">
        <w:rPr>
          <w:rFonts w:ascii="Courier New" w:hAnsi="Courier New" w:cs="Courier New"/>
          <w:b/>
          <w:bCs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</w:t>
      </w:r>
      <w:r w:rsidR="00E02931" w:rsidRPr="00922899">
        <w:rPr>
          <w:rFonts w:ascii="Courier New" w:hAnsi="Courier New" w:cs="Courier New"/>
          <w:b/>
          <w:bCs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drugiego </w:t>
      </w:r>
      <w:r w:rsidRPr="00922899">
        <w:rPr>
          <w:rFonts w:ascii="Courier New" w:hAnsi="Courier New" w:cs="Courier New"/>
          <w:b/>
          <w:bCs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publicznego przetargu ustnego nieograniczonego</w:t>
      </w:r>
    </w:p>
    <w:p w:rsidR="00C6103F" w:rsidRPr="00410E69" w:rsidRDefault="00C6103F" w:rsidP="003B33DF">
      <w:pPr>
        <w:pStyle w:val="Tekstpodstawowy"/>
        <w:spacing w:before="200"/>
        <w:jc w:val="both"/>
        <w:rPr>
          <w:b w:val="0"/>
          <w:sz w:val="22"/>
          <w:szCs w:val="22"/>
        </w:rPr>
      </w:pPr>
      <w:r w:rsidRPr="00410E69">
        <w:rPr>
          <w:b w:val="0"/>
          <w:bCs/>
          <w:sz w:val="22"/>
          <w:szCs w:val="22"/>
        </w:rPr>
        <w:t xml:space="preserve">na sprzedaż </w:t>
      </w:r>
      <w:r w:rsidR="00DB4DD9" w:rsidRPr="00A614D9">
        <w:rPr>
          <w:b w:val="0"/>
          <w:color w:val="000000"/>
        </w:rPr>
        <w:t>nieruchomości</w:t>
      </w:r>
      <w:r w:rsidR="00DB4DD9" w:rsidRPr="00A614D9">
        <w:rPr>
          <w:b w:val="0"/>
        </w:rPr>
        <w:t xml:space="preserve">, obejmującej działkę nr </w:t>
      </w:r>
      <w:r w:rsidR="005E4717">
        <w:rPr>
          <w:b w:val="0"/>
        </w:rPr>
        <w:t>1001/3</w:t>
      </w:r>
      <w:r w:rsidR="00DB4DD9" w:rsidRPr="00A614D9">
        <w:rPr>
          <w:b w:val="0"/>
        </w:rPr>
        <w:t xml:space="preserve"> o pow. </w:t>
      </w:r>
      <w:r w:rsidR="005E4717">
        <w:rPr>
          <w:b w:val="0"/>
        </w:rPr>
        <w:t>0,1377</w:t>
      </w:r>
      <w:r w:rsidR="00DB4DD9" w:rsidRPr="00A614D9">
        <w:rPr>
          <w:b w:val="0"/>
        </w:rPr>
        <w:t xml:space="preserve"> ha, położoną w obrębie ewi</w:t>
      </w:r>
      <w:r w:rsidR="000F3A4B">
        <w:rPr>
          <w:b w:val="0"/>
        </w:rPr>
        <w:t>dencyjnym Jasień, gmina Brzesko.</w:t>
      </w:r>
    </w:p>
    <w:p w:rsidR="00C6103F" w:rsidRDefault="00C6103F" w:rsidP="00C6103F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C6103F" w:rsidRPr="003B33DF" w:rsidRDefault="00C6103F" w:rsidP="003B33DF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cs="Courier New"/>
        </w:rPr>
      </w:pPr>
      <w:r>
        <w:rPr>
          <w:rFonts w:cs="Courier New"/>
          <w:szCs w:val="22"/>
        </w:rPr>
        <w:t xml:space="preserve">Przetarg na sprzedaż ww. nieruchomości </w:t>
      </w:r>
      <w:r>
        <w:rPr>
          <w:rFonts w:cs="Courier New"/>
        </w:rPr>
        <w:t xml:space="preserve">odbył się </w:t>
      </w:r>
      <w:r w:rsidR="00E02931">
        <w:rPr>
          <w:color w:val="000000"/>
        </w:rPr>
        <w:t>3 kwietnia</w:t>
      </w:r>
      <w:r w:rsidR="005E4717">
        <w:rPr>
          <w:color w:val="000000"/>
        </w:rPr>
        <w:t xml:space="preserve"> 2020</w:t>
      </w:r>
      <w:r w:rsidR="00DB4DD9" w:rsidRPr="003C0BAD">
        <w:rPr>
          <w:color w:val="000000"/>
        </w:rPr>
        <w:t xml:space="preserve"> r.</w:t>
      </w:r>
      <w:r w:rsidR="00A70BD8">
        <w:rPr>
          <w:color w:val="000000"/>
        </w:rPr>
        <w:t>,</w:t>
      </w:r>
      <w:r w:rsidR="003B33DF">
        <w:rPr>
          <w:rFonts w:cs="Courier New"/>
        </w:rPr>
        <w:t xml:space="preserve"> </w:t>
      </w:r>
      <w:r w:rsidR="00DB4DD9" w:rsidRPr="003C0BAD">
        <w:t>(</w:t>
      </w:r>
      <w:r w:rsidR="005E4717">
        <w:t>piątek</w:t>
      </w:r>
      <w:r w:rsidR="00DB4DD9" w:rsidRPr="003C0BAD">
        <w:t>)</w:t>
      </w:r>
      <w:r w:rsidR="003B33DF" w:rsidRPr="003C0BAD">
        <w:t xml:space="preserve"> </w:t>
      </w:r>
      <w:r w:rsidR="003B33DF">
        <w:br/>
      </w:r>
      <w:r w:rsidR="00DB4DD9" w:rsidRPr="003C0BAD">
        <w:t>o godz. 1</w:t>
      </w:r>
      <w:r w:rsidR="000F3A4B">
        <w:t>0</w:t>
      </w:r>
      <w:r w:rsidR="00DB4DD9" w:rsidRPr="003B33DF">
        <w:rPr>
          <w:vertAlign w:val="superscript"/>
        </w:rPr>
        <w:t>00</w:t>
      </w:r>
      <w:r w:rsidR="00DB4DD9" w:rsidRPr="003C0BAD">
        <w:t xml:space="preserve"> w siedzibie Starostwa Powiatowego w Brzesku, ul. Głowackiego 51, III piętro</w:t>
      </w:r>
      <w:r w:rsidR="00DB4DD9" w:rsidRPr="003B33DF">
        <w:rPr>
          <w:color w:val="000000"/>
        </w:rPr>
        <w:t>, pokój 3</w:t>
      </w:r>
      <w:r w:rsidR="000F3A4B" w:rsidRPr="003B33DF">
        <w:rPr>
          <w:color w:val="000000"/>
        </w:rPr>
        <w:t>27</w:t>
      </w:r>
      <w:r>
        <w:t>.</w:t>
      </w:r>
    </w:p>
    <w:p w:rsidR="00C6103F" w:rsidRDefault="00C6103F" w:rsidP="00C6103F">
      <w:pPr>
        <w:pStyle w:val="Tekstpodstawowy"/>
        <w:jc w:val="both"/>
        <w:rPr>
          <w:rFonts w:cs="Courier New"/>
        </w:rPr>
      </w:pPr>
    </w:p>
    <w:p w:rsidR="00C6103F" w:rsidRDefault="00C6103F" w:rsidP="00C6103F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cs="Courier New"/>
        </w:rPr>
      </w:pPr>
      <w:r>
        <w:rPr>
          <w:rFonts w:cs="Courier New"/>
          <w:szCs w:val="22"/>
        </w:rPr>
        <w:t xml:space="preserve">Cena wywoławcza ww. nieruchomości wynosiła: </w:t>
      </w:r>
      <w:r w:rsidR="00E02931">
        <w:rPr>
          <w:rFonts w:cs="Courier New"/>
          <w:szCs w:val="22"/>
        </w:rPr>
        <w:t>99</w:t>
      </w:r>
      <w:r w:rsidR="00DB4DD9">
        <w:rPr>
          <w:rFonts w:cs="Courier New"/>
          <w:szCs w:val="22"/>
        </w:rPr>
        <w:t xml:space="preserve"> 0</w:t>
      </w:r>
      <w:r>
        <w:rPr>
          <w:rFonts w:cs="Courier New"/>
          <w:szCs w:val="22"/>
        </w:rPr>
        <w:t>00,00</w:t>
      </w:r>
      <w:r w:rsidR="00DB4DD9">
        <w:t xml:space="preserve"> zł /netto/</w:t>
      </w:r>
      <w:r>
        <w:t xml:space="preserve"> (słownie: </w:t>
      </w:r>
      <w:r w:rsidR="00E02931">
        <w:rPr>
          <w:color w:val="000000"/>
        </w:rPr>
        <w:t>dziewięćdziesiąt dziewięć</w:t>
      </w:r>
      <w:r w:rsidR="000F3A4B">
        <w:rPr>
          <w:color w:val="000000"/>
        </w:rPr>
        <w:t xml:space="preserve"> </w:t>
      </w:r>
      <w:r>
        <w:rPr>
          <w:color w:val="000000"/>
        </w:rPr>
        <w:t>tysięcy złotych 00/100) /netto/)</w:t>
      </w:r>
      <w:r>
        <w:rPr>
          <w:rFonts w:cs="Courier New"/>
          <w:szCs w:val="22"/>
        </w:rPr>
        <w:t>.</w:t>
      </w:r>
    </w:p>
    <w:p w:rsidR="000F3A4B" w:rsidRDefault="000F3A4B" w:rsidP="000F3A4B">
      <w:pPr>
        <w:pStyle w:val="Tekstpodstawowy"/>
        <w:jc w:val="both"/>
      </w:pPr>
    </w:p>
    <w:p w:rsidR="000F3A4B" w:rsidRPr="00851658" w:rsidRDefault="000F3A4B" w:rsidP="000F3A4B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cs="Courier New"/>
        </w:rPr>
      </w:pPr>
      <w:r w:rsidRPr="00851658">
        <w:t xml:space="preserve">Żaden podmiot nie zgłosił zamiaru przystąpienia do przetargu, tzn. w terminie określonym w </w:t>
      </w:r>
      <w:r w:rsidRPr="00851658">
        <w:rPr>
          <w:bCs/>
          <w:i/>
          <w:iCs/>
        </w:rPr>
        <w:t>Ogłoszeniu o</w:t>
      </w:r>
      <w:r>
        <w:rPr>
          <w:bCs/>
          <w:i/>
          <w:iCs/>
        </w:rPr>
        <w:t xml:space="preserve"> </w:t>
      </w:r>
      <w:r w:rsidR="00E02931">
        <w:rPr>
          <w:bCs/>
          <w:i/>
          <w:iCs/>
        </w:rPr>
        <w:t xml:space="preserve">drugim </w:t>
      </w:r>
      <w:r w:rsidRPr="00851658">
        <w:rPr>
          <w:bCs/>
          <w:i/>
          <w:iCs/>
        </w:rPr>
        <w:t>przetargu ustnym nieograniczonym,</w:t>
      </w:r>
      <w:r w:rsidRPr="00851658">
        <w:t xml:space="preserve"> tj. do </w:t>
      </w:r>
      <w:r>
        <w:br/>
      </w:r>
      <w:r w:rsidR="00E02931">
        <w:t>30 marca</w:t>
      </w:r>
      <w:r w:rsidR="005E4717">
        <w:t xml:space="preserve"> 2020</w:t>
      </w:r>
      <w:r w:rsidRPr="00851658">
        <w:t xml:space="preserve"> r., nie zostało wpłacone ustalone wadium.</w:t>
      </w:r>
    </w:p>
    <w:p w:rsidR="000F3A4B" w:rsidRDefault="000F3A4B" w:rsidP="000F3A4B">
      <w:pPr>
        <w:pStyle w:val="Tekstpodstawowy"/>
        <w:jc w:val="both"/>
        <w:rPr>
          <w:rFonts w:cs="Courier New"/>
        </w:rPr>
      </w:pPr>
    </w:p>
    <w:p w:rsidR="003B33DF" w:rsidRPr="003B33DF" w:rsidRDefault="000F3A4B" w:rsidP="003B33DF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2"/>
        </w:rPr>
      </w:pPr>
      <w:r>
        <w:rPr>
          <w:rFonts w:cs="Courier New"/>
        </w:rPr>
        <w:t>Wobec powyższego, p</w:t>
      </w:r>
      <w:r>
        <w:rPr>
          <w:rFonts w:cs="Courier New"/>
          <w:szCs w:val="22"/>
        </w:rPr>
        <w:t>rzetarg</w:t>
      </w:r>
      <w:r>
        <w:rPr>
          <w:rFonts w:cs="Courier New"/>
        </w:rPr>
        <w:t xml:space="preserve"> został </w:t>
      </w:r>
      <w:r>
        <w:t xml:space="preserve">zakończony wynikiem negatywnym, </w:t>
      </w:r>
      <w:r>
        <w:br/>
        <w:t xml:space="preserve">ze względu na fakt nie spełnienia warunku określonego w § 4 ust. 1 </w:t>
      </w:r>
      <w:r>
        <w:rPr>
          <w:color w:val="000000"/>
        </w:rPr>
        <w:t xml:space="preserve">rozporządzenia Rady Ministrów z dnia 14 września 2004 r. w sprawie sposobu </w:t>
      </w:r>
      <w:r>
        <w:rPr>
          <w:color w:val="000000"/>
        </w:rPr>
        <w:br/>
        <w:t>i trybu przeprowadzania przetargów oraz rokowań na zbycie nieruchomości (Dz. U. z 2014 r., poz. 1490).</w:t>
      </w:r>
    </w:p>
    <w:p w:rsidR="003B33DF" w:rsidRDefault="003B33DF" w:rsidP="003B33DF">
      <w:pPr>
        <w:pStyle w:val="Akapitzlist"/>
        <w:rPr>
          <w:b/>
          <w:bCs/>
          <w:sz w:val="22"/>
        </w:rPr>
      </w:pPr>
    </w:p>
    <w:p w:rsidR="00B06F2A" w:rsidRDefault="00C6103F" w:rsidP="00B06F2A">
      <w:pPr>
        <w:pStyle w:val="Tekstpodstawowy"/>
        <w:ind w:left="360"/>
        <w:jc w:val="both"/>
        <w:rPr>
          <w:rFonts w:ascii="Tahoma" w:hAnsi="Tahoma" w:cs="Tahoma"/>
          <w:b w:val="0"/>
          <w:color w:val="FF0000"/>
          <w:sz w:val="21"/>
          <w:szCs w:val="21"/>
        </w:rPr>
      </w:pPr>
      <w:r>
        <w:rPr>
          <w:b w:val="0"/>
          <w:bCs/>
          <w:sz w:val="22"/>
        </w:rPr>
        <w:t xml:space="preserve">Brzesko, </w:t>
      </w:r>
      <w:r w:rsidR="009A58A4">
        <w:rPr>
          <w:b w:val="0"/>
          <w:bCs/>
          <w:sz w:val="22"/>
        </w:rPr>
        <w:t>6</w:t>
      </w:r>
      <w:r w:rsidR="00E02931">
        <w:rPr>
          <w:b w:val="0"/>
          <w:bCs/>
          <w:sz w:val="22"/>
        </w:rPr>
        <w:t>.04</w:t>
      </w:r>
      <w:r w:rsidR="005E4717">
        <w:rPr>
          <w:b w:val="0"/>
          <w:bCs/>
          <w:sz w:val="22"/>
        </w:rPr>
        <w:t>.2020</w:t>
      </w:r>
      <w:r>
        <w:rPr>
          <w:b w:val="0"/>
          <w:bCs/>
          <w:sz w:val="22"/>
        </w:rPr>
        <w:t xml:space="preserve"> r.</w:t>
      </w:r>
    </w:p>
    <w:p w:rsidR="00440F83" w:rsidRPr="00440F83" w:rsidRDefault="00440F83" w:rsidP="00B06F2A">
      <w:pPr>
        <w:pStyle w:val="Tekstpodstawowy"/>
        <w:spacing w:before="1000"/>
        <w:ind w:left="6373" w:right="851"/>
        <w:rPr>
          <w:color w:val="FF0000"/>
          <w:sz w:val="22"/>
          <w:szCs w:val="22"/>
        </w:rPr>
      </w:pPr>
      <w:bookmarkStart w:id="0" w:name="_GoBack"/>
      <w:bookmarkEnd w:id="0"/>
      <w:r w:rsidRPr="00440F83">
        <w:rPr>
          <w:color w:val="FF0000"/>
          <w:sz w:val="22"/>
          <w:szCs w:val="22"/>
        </w:rPr>
        <w:t>WICESTAROSTA</w:t>
      </w:r>
    </w:p>
    <w:p w:rsidR="00440F83" w:rsidRPr="00440F83" w:rsidRDefault="00440F83" w:rsidP="00B06F2A">
      <w:pPr>
        <w:ind w:left="4956"/>
        <w:jc w:val="center"/>
        <w:rPr>
          <w:i/>
          <w:color w:val="FF0000"/>
          <w:sz w:val="8"/>
          <w:szCs w:val="8"/>
        </w:rPr>
      </w:pPr>
    </w:p>
    <w:p w:rsidR="00440F83" w:rsidRPr="00440F83" w:rsidRDefault="00440F83" w:rsidP="00B06F2A">
      <w:pPr>
        <w:ind w:left="5664"/>
        <w:jc w:val="center"/>
        <w:rPr>
          <w:i/>
          <w:color w:val="FF0000"/>
        </w:rPr>
      </w:pPr>
      <w:r w:rsidRPr="00440F83">
        <w:rPr>
          <w:i/>
          <w:color w:val="FF0000"/>
        </w:rPr>
        <w:t>(-)</w:t>
      </w:r>
    </w:p>
    <w:p w:rsidR="00440F83" w:rsidRPr="00440F83" w:rsidRDefault="00440F83" w:rsidP="00B06F2A">
      <w:pPr>
        <w:ind w:left="4956"/>
        <w:jc w:val="center"/>
        <w:rPr>
          <w:i/>
          <w:color w:val="FF0000"/>
          <w:sz w:val="8"/>
          <w:szCs w:val="8"/>
        </w:rPr>
      </w:pPr>
    </w:p>
    <w:p w:rsidR="00440F83" w:rsidRPr="00440F83" w:rsidRDefault="00440F83" w:rsidP="00B06F2A">
      <w:pPr>
        <w:ind w:left="5664"/>
        <w:jc w:val="center"/>
        <w:rPr>
          <w:i/>
          <w:color w:val="FF0000"/>
        </w:rPr>
      </w:pPr>
      <w:r w:rsidRPr="00440F83">
        <w:rPr>
          <w:i/>
          <w:color w:val="FF0000"/>
        </w:rPr>
        <w:t>mgr Maciej Podobiński</w:t>
      </w:r>
    </w:p>
    <w:p w:rsidR="00440F83" w:rsidRDefault="00440F83" w:rsidP="003B33DF">
      <w:pPr>
        <w:pStyle w:val="Tekstpodstawowy"/>
        <w:ind w:left="360"/>
        <w:jc w:val="both"/>
      </w:pPr>
    </w:p>
    <w:sectPr w:rsidR="00440F83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41F6"/>
    <w:multiLevelType w:val="hybridMultilevel"/>
    <w:tmpl w:val="8984FE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5077"/>
    <w:multiLevelType w:val="hybridMultilevel"/>
    <w:tmpl w:val="6C963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35536"/>
    <w:multiLevelType w:val="hybridMultilevel"/>
    <w:tmpl w:val="83D89AA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708A38E">
      <w:start w:val="7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5C33D49"/>
    <w:multiLevelType w:val="hybridMultilevel"/>
    <w:tmpl w:val="D20A5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A4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37E0"/>
    <w:multiLevelType w:val="hybridMultilevel"/>
    <w:tmpl w:val="9CFC1E96"/>
    <w:lvl w:ilvl="0" w:tplc="D3982DA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D6E245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81130"/>
    <w:multiLevelType w:val="hybridMultilevel"/>
    <w:tmpl w:val="259296A2"/>
    <w:lvl w:ilvl="0" w:tplc="AAB4303E">
      <w:start w:val="4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45198F"/>
    <w:multiLevelType w:val="hybridMultilevel"/>
    <w:tmpl w:val="1CE0125A"/>
    <w:lvl w:ilvl="0" w:tplc="EDE05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53C14"/>
    <w:multiLevelType w:val="hybridMultilevel"/>
    <w:tmpl w:val="0F50AEFE"/>
    <w:lvl w:ilvl="0" w:tplc="5DD8BE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D32A7"/>
    <w:multiLevelType w:val="hybridMultilevel"/>
    <w:tmpl w:val="82347860"/>
    <w:lvl w:ilvl="0" w:tplc="7C0E8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03C20"/>
    <w:multiLevelType w:val="hybridMultilevel"/>
    <w:tmpl w:val="8984FEAE"/>
    <w:lvl w:ilvl="0" w:tplc="5DD8BE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FF"/>
    <w:rsid w:val="000626C7"/>
    <w:rsid w:val="000F3A4B"/>
    <w:rsid w:val="001113AF"/>
    <w:rsid w:val="00166073"/>
    <w:rsid w:val="00214B12"/>
    <w:rsid w:val="002817E2"/>
    <w:rsid w:val="002A7361"/>
    <w:rsid w:val="00317D38"/>
    <w:rsid w:val="00356CEC"/>
    <w:rsid w:val="00361F9A"/>
    <w:rsid w:val="003B33DF"/>
    <w:rsid w:val="00410E69"/>
    <w:rsid w:val="004308FF"/>
    <w:rsid w:val="00437FDB"/>
    <w:rsid w:val="00440F83"/>
    <w:rsid w:val="004C23B9"/>
    <w:rsid w:val="005036AB"/>
    <w:rsid w:val="005C5006"/>
    <w:rsid w:val="005E4717"/>
    <w:rsid w:val="006824F8"/>
    <w:rsid w:val="007404D4"/>
    <w:rsid w:val="0078027D"/>
    <w:rsid w:val="0079745A"/>
    <w:rsid w:val="008036C2"/>
    <w:rsid w:val="0084338C"/>
    <w:rsid w:val="00851658"/>
    <w:rsid w:val="00916425"/>
    <w:rsid w:val="00922899"/>
    <w:rsid w:val="00986DAB"/>
    <w:rsid w:val="009A58A4"/>
    <w:rsid w:val="00A17A5E"/>
    <w:rsid w:val="00A51625"/>
    <w:rsid w:val="00A70BD8"/>
    <w:rsid w:val="00AD31DF"/>
    <w:rsid w:val="00B06F2A"/>
    <w:rsid w:val="00B15836"/>
    <w:rsid w:val="00C04C22"/>
    <w:rsid w:val="00C6103F"/>
    <w:rsid w:val="00CF479A"/>
    <w:rsid w:val="00CF5701"/>
    <w:rsid w:val="00D23E7C"/>
    <w:rsid w:val="00D424BC"/>
    <w:rsid w:val="00D5533D"/>
    <w:rsid w:val="00D63DD8"/>
    <w:rsid w:val="00DB4DD9"/>
    <w:rsid w:val="00E02931"/>
    <w:rsid w:val="00E45EC7"/>
    <w:rsid w:val="00E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EB8A0-63F6-4EF9-BC17-C373013D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6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rFonts w:ascii="Palatino Linotype" w:hAnsi="Palatino Linotype"/>
      <w:b/>
      <w:szCs w:val="20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b/>
      <w:bCs/>
    </w:rPr>
  </w:style>
  <w:style w:type="paragraph" w:styleId="Tekstpodstawowywcity">
    <w:name w:val="Body Text Indent"/>
    <w:basedOn w:val="Normalny"/>
    <w:semiHidden/>
    <w:pPr>
      <w:spacing w:line="360" w:lineRule="auto"/>
      <w:ind w:left="18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317D3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3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 Brzeskiego</vt:lpstr>
    </vt:vector>
  </TitlesOfParts>
  <Company>Starostwo w Brzesku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Brzeskiego</dc:title>
  <dc:subject/>
  <dc:creator>WKAD</dc:creator>
  <cp:keywords/>
  <dc:description/>
  <cp:lastModifiedBy>MKOC</cp:lastModifiedBy>
  <cp:revision>7</cp:revision>
  <cp:lastPrinted>2016-11-08T11:42:00Z</cp:lastPrinted>
  <dcterms:created xsi:type="dcterms:W3CDTF">2020-03-31T07:53:00Z</dcterms:created>
  <dcterms:modified xsi:type="dcterms:W3CDTF">2020-04-06T08:01:00Z</dcterms:modified>
</cp:coreProperties>
</file>