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8087"/>
      </w:tblGrid>
      <w:tr w:rsidR="00662690" w:rsidRPr="00662690" w14:paraId="4AA2D345" w14:textId="77777777" w:rsidTr="003944F7">
        <w:trPr>
          <w:trHeight w:val="1465"/>
        </w:trPr>
        <w:tc>
          <w:tcPr>
            <w:tcW w:w="1557" w:type="dxa"/>
          </w:tcPr>
          <w:p w14:paraId="71C87320" w14:textId="77777777" w:rsidR="00662690" w:rsidRPr="00662690" w:rsidRDefault="00662690" w:rsidP="00662690">
            <w:pPr>
              <w:spacing w:before="11"/>
              <w:rPr>
                <w:rFonts w:ascii="Times New Roman" w:eastAsia="Verdana" w:hAnsi="Verdana" w:cs="Verdana"/>
                <w:sz w:val="13"/>
                <w:lang w:eastAsia="pl-PL" w:bidi="pl-PL"/>
              </w:rPr>
            </w:pPr>
          </w:p>
          <w:p w14:paraId="31F59587" w14:textId="77777777" w:rsidR="00662690" w:rsidRPr="00662690" w:rsidRDefault="00662690" w:rsidP="00662690">
            <w:pPr>
              <w:ind w:left="386"/>
              <w:rPr>
                <w:rFonts w:ascii="Times New Roman" w:eastAsia="Verdana" w:hAnsi="Verdana" w:cs="Verdana"/>
                <w:sz w:val="20"/>
                <w:lang w:eastAsia="pl-PL" w:bidi="pl-PL"/>
              </w:rPr>
            </w:pPr>
            <w:r w:rsidRPr="00662690">
              <w:rPr>
                <w:rFonts w:ascii="Times New Roman" w:eastAsia="Verdana" w:hAnsi="Verdana" w:cs="Verdana"/>
                <w:noProof/>
                <w:sz w:val="20"/>
                <w:lang w:eastAsia="pl-PL"/>
              </w:rPr>
              <w:drawing>
                <wp:inline distT="0" distB="0" distL="0" distR="0" wp14:anchorId="47D89352" wp14:editId="5A987F3D">
                  <wp:extent cx="506674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67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761C1C" w14:textId="77777777" w:rsidR="00662690" w:rsidRPr="00662690" w:rsidRDefault="00662690" w:rsidP="00662690">
            <w:pPr>
              <w:ind w:left="454" w:right="69" w:hanging="346"/>
              <w:rPr>
                <w:rFonts w:ascii="Verdana" w:eastAsia="Verdana" w:hAnsi="Verdana" w:cs="Verdana"/>
                <w:sz w:val="16"/>
                <w:lang w:eastAsia="pl-PL" w:bidi="pl-PL"/>
              </w:rPr>
            </w:pPr>
            <w:proofErr w:type="spellStart"/>
            <w:r w:rsidRPr="00662690">
              <w:rPr>
                <w:rFonts w:ascii="Verdana" w:eastAsia="Verdana" w:hAnsi="Verdana" w:cs="Verdana"/>
                <w:spacing w:val="-19"/>
                <w:sz w:val="16"/>
                <w:lang w:eastAsia="pl-PL" w:bidi="pl-PL"/>
              </w:rPr>
              <w:t>Starostwo</w:t>
            </w:r>
            <w:proofErr w:type="spellEnd"/>
            <w:r w:rsidRPr="00662690">
              <w:rPr>
                <w:rFonts w:ascii="Verdana" w:eastAsia="Verdana" w:hAnsi="Verdana" w:cs="Verdana"/>
                <w:spacing w:val="-19"/>
                <w:sz w:val="16"/>
                <w:lang w:eastAsia="pl-PL" w:bidi="pl-PL"/>
              </w:rPr>
              <w:t xml:space="preserve"> </w:t>
            </w:r>
            <w:proofErr w:type="spellStart"/>
            <w:r w:rsidRPr="00662690">
              <w:rPr>
                <w:rFonts w:ascii="Verdana" w:eastAsia="Verdana" w:hAnsi="Verdana" w:cs="Verdana"/>
                <w:spacing w:val="-19"/>
                <w:sz w:val="16"/>
                <w:lang w:eastAsia="pl-PL" w:bidi="pl-PL"/>
              </w:rPr>
              <w:t>Powiatowe</w:t>
            </w:r>
            <w:proofErr w:type="spellEnd"/>
            <w:r w:rsidRPr="00662690">
              <w:rPr>
                <w:rFonts w:ascii="Verdana" w:eastAsia="Verdana" w:hAnsi="Verdana" w:cs="Verdana"/>
                <w:spacing w:val="-19"/>
                <w:sz w:val="16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16"/>
                <w:lang w:eastAsia="pl-PL" w:bidi="pl-PL"/>
              </w:rPr>
              <w:t xml:space="preserve">w </w:t>
            </w:r>
            <w:proofErr w:type="spellStart"/>
            <w:r w:rsidRPr="00662690">
              <w:rPr>
                <w:rFonts w:ascii="Verdana" w:eastAsia="Verdana" w:hAnsi="Verdana" w:cs="Verdana"/>
                <w:spacing w:val="-18"/>
                <w:sz w:val="16"/>
                <w:lang w:eastAsia="pl-PL" w:bidi="pl-PL"/>
              </w:rPr>
              <w:t>Brzesku</w:t>
            </w:r>
            <w:proofErr w:type="spellEnd"/>
          </w:p>
        </w:tc>
        <w:tc>
          <w:tcPr>
            <w:tcW w:w="8087" w:type="dxa"/>
          </w:tcPr>
          <w:p w14:paraId="0F211D44" w14:textId="77777777" w:rsidR="00662690" w:rsidRPr="00662690" w:rsidRDefault="00662690" w:rsidP="00662690">
            <w:pPr>
              <w:spacing w:before="4"/>
              <w:rPr>
                <w:rFonts w:ascii="Times New Roman" w:eastAsia="Verdana" w:hAnsi="Verdana" w:cs="Verdana"/>
                <w:sz w:val="38"/>
                <w:lang w:val="pl-PL" w:eastAsia="pl-PL" w:bidi="pl-PL"/>
              </w:rPr>
            </w:pPr>
          </w:p>
          <w:p w14:paraId="046C6AEF" w14:textId="77777777" w:rsidR="00662690" w:rsidRPr="00662690" w:rsidRDefault="00662690" w:rsidP="00662690">
            <w:pPr>
              <w:tabs>
                <w:tab w:val="left" w:pos="6384"/>
              </w:tabs>
              <w:ind w:left="2564"/>
              <w:rPr>
                <w:rFonts w:ascii="Arial" w:eastAsia="Verdana" w:hAnsi="Arial" w:cs="Verdana"/>
                <w:b/>
                <w:sz w:val="24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KARTA</w:t>
            </w:r>
            <w:r w:rsidRPr="00662690">
              <w:rPr>
                <w:rFonts w:ascii="Verdana" w:eastAsia="Verdana" w:hAnsi="Verdana" w:cs="Verdana"/>
                <w:b/>
                <w:spacing w:val="-1"/>
                <w:sz w:val="28"/>
                <w:lang w:val="pl-PL"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USŁUG</w:t>
            </w:r>
            <w:r w:rsidRPr="00662690">
              <w:rPr>
                <w:rFonts w:ascii="Verdana" w:eastAsia="Verdana" w:hAnsi="Verdana" w:cs="Verdana"/>
                <w:b/>
                <w:spacing w:val="-2"/>
                <w:sz w:val="28"/>
                <w:lang w:val="pl-PL"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NR:</w:t>
            </w: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ab/>
            </w:r>
            <w:r w:rsidRPr="00662690">
              <w:rPr>
                <w:rFonts w:ascii="Arial" w:eastAsia="Verdana" w:hAnsi="Arial" w:cs="Verdana"/>
                <w:b/>
                <w:position w:val="20"/>
                <w:sz w:val="24"/>
                <w:lang w:val="pl-PL" w:eastAsia="pl-PL" w:bidi="pl-PL"/>
              </w:rPr>
              <w:t>KT/0</w:t>
            </w:r>
            <w:r>
              <w:rPr>
                <w:rFonts w:ascii="Arial" w:eastAsia="Verdana" w:hAnsi="Arial" w:cs="Verdana"/>
                <w:b/>
                <w:position w:val="20"/>
                <w:sz w:val="24"/>
                <w:lang w:val="pl-PL" w:eastAsia="pl-PL" w:bidi="pl-PL"/>
              </w:rPr>
              <w:t>4</w:t>
            </w:r>
          </w:p>
          <w:p w14:paraId="4E4F1343" w14:textId="77777777" w:rsidR="00662690" w:rsidRPr="00662690" w:rsidRDefault="00662690" w:rsidP="00662690">
            <w:pPr>
              <w:spacing w:before="198" w:line="322" w:lineRule="exact"/>
              <w:ind w:left="1388"/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Wydział Komunikacji i Transportu</w:t>
            </w:r>
          </w:p>
        </w:tc>
      </w:tr>
      <w:tr w:rsidR="00662690" w:rsidRPr="00662690" w14:paraId="55B0108F" w14:textId="77777777" w:rsidTr="003944F7">
        <w:trPr>
          <w:trHeight w:val="1672"/>
        </w:trPr>
        <w:tc>
          <w:tcPr>
            <w:tcW w:w="9644" w:type="dxa"/>
            <w:gridSpan w:val="2"/>
            <w:shd w:val="clear" w:color="auto" w:fill="C0C0C0"/>
          </w:tcPr>
          <w:p w14:paraId="638FE76A" w14:textId="77777777" w:rsidR="00662690" w:rsidRPr="00662690" w:rsidRDefault="00662690" w:rsidP="00662690">
            <w:pPr>
              <w:spacing w:before="8"/>
              <w:rPr>
                <w:rFonts w:ascii="Times New Roman" w:eastAsia="Verdana" w:hAnsi="Verdana" w:cs="Verdana"/>
                <w:sz w:val="20"/>
                <w:lang w:val="pl-PL" w:eastAsia="pl-PL" w:bidi="pl-PL"/>
              </w:rPr>
            </w:pPr>
          </w:p>
          <w:p w14:paraId="22ADB62F" w14:textId="77777777" w:rsidR="00662690" w:rsidRPr="00662690" w:rsidRDefault="00662690" w:rsidP="00662690">
            <w:pPr>
              <w:ind w:left="-1"/>
              <w:rPr>
                <w:rFonts w:ascii="Verdana" w:eastAsia="Verdana" w:hAnsi="Verdana" w:cs="Verdana"/>
                <w:b/>
                <w:sz w:val="20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0"/>
                <w:lang w:val="pl-PL" w:eastAsia="pl-PL" w:bidi="pl-PL"/>
              </w:rPr>
              <w:t>Nazwa usługi:</w:t>
            </w:r>
          </w:p>
          <w:p w14:paraId="7D32F965" w14:textId="77777777" w:rsidR="00662690" w:rsidRPr="00662690" w:rsidRDefault="00662690" w:rsidP="00662690">
            <w:pPr>
              <w:spacing w:before="2"/>
              <w:rPr>
                <w:rFonts w:ascii="Times New Roman" w:eastAsia="Verdana" w:hAnsi="Verdana" w:cs="Verdana"/>
                <w:sz w:val="21"/>
                <w:lang w:val="pl-PL" w:eastAsia="pl-PL" w:bidi="pl-PL"/>
              </w:rPr>
            </w:pPr>
          </w:p>
          <w:p w14:paraId="27968D1B" w14:textId="77777777" w:rsidR="00662690" w:rsidRPr="00662690" w:rsidRDefault="00662690" w:rsidP="00662690">
            <w:pPr>
              <w:spacing w:before="1"/>
              <w:ind w:left="1831" w:right="212" w:hanging="1672"/>
              <w:jc w:val="center"/>
              <w:rPr>
                <w:rFonts w:ascii="Verdana" w:eastAsia="Verdana" w:hAnsi="Verdana" w:cs="Verdana"/>
                <w:sz w:val="28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sz w:val="28"/>
                <w:lang w:val="pl-PL" w:eastAsia="pl-PL" w:bidi="pl-PL"/>
              </w:rPr>
              <w:t xml:space="preserve">Wymiana prawa jazdy </w:t>
            </w:r>
            <w:r>
              <w:rPr>
                <w:rFonts w:ascii="Verdana" w:eastAsia="Verdana" w:hAnsi="Verdana" w:cs="Verdana"/>
                <w:sz w:val="28"/>
                <w:lang w:val="pl-PL" w:eastAsia="pl-PL" w:bidi="pl-PL"/>
              </w:rPr>
              <w:t>uzyskanego za granicą</w:t>
            </w:r>
          </w:p>
        </w:tc>
      </w:tr>
    </w:tbl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662690" w:rsidRPr="00662690" w14:paraId="5092BE2E" w14:textId="77777777" w:rsidTr="003944F7">
        <w:tc>
          <w:tcPr>
            <w:tcW w:w="9639" w:type="dxa"/>
          </w:tcPr>
          <w:p w14:paraId="43E167C4" w14:textId="77777777" w:rsidR="00662690" w:rsidRPr="00662690" w:rsidRDefault="00662690" w:rsidP="00662690">
            <w:pPr>
              <w:widowControl w:val="0"/>
              <w:numPr>
                <w:ilvl w:val="0"/>
                <w:numId w:val="1"/>
              </w:numPr>
              <w:tabs>
                <w:tab w:val="left" w:pos="386"/>
              </w:tabs>
              <w:autoSpaceDE w:val="0"/>
              <w:autoSpaceDN w:val="0"/>
              <w:spacing w:line="291" w:lineRule="exact"/>
              <w:rPr>
                <w:rFonts w:ascii="Verdana" w:eastAsia="Verdana" w:hAnsi="Verdana" w:cs="Verdana"/>
                <w:b/>
                <w:sz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lang w:eastAsia="pl-PL" w:bidi="pl-PL"/>
              </w:rPr>
              <w:t>Podstawa</w:t>
            </w:r>
            <w:r w:rsidRPr="00662690">
              <w:rPr>
                <w:rFonts w:ascii="Verdana" w:eastAsia="Verdana" w:hAnsi="Verdana" w:cs="Verdana"/>
                <w:b/>
                <w:spacing w:val="-1"/>
                <w:sz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b/>
                <w:sz w:val="24"/>
                <w:lang w:eastAsia="pl-PL" w:bidi="pl-PL"/>
              </w:rPr>
              <w:t>prawna:</w:t>
            </w:r>
          </w:p>
          <w:p w14:paraId="39569EB9" w14:textId="77777777" w:rsidR="00662690" w:rsidRPr="00662690" w:rsidRDefault="00662690" w:rsidP="00662690">
            <w:pPr>
              <w:widowControl w:val="0"/>
              <w:tabs>
                <w:tab w:val="left" w:pos="386"/>
              </w:tabs>
              <w:autoSpaceDE w:val="0"/>
              <w:autoSpaceDN w:val="0"/>
              <w:spacing w:line="291" w:lineRule="exact"/>
              <w:ind w:left="385"/>
              <w:rPr>
                <w:rFonts w:ascii="Verdana" w:eastAsia="Verdana" w:hAnsi="Verdana" w:cs="Verdana"/>
                <w:b/>
                <w:sz w:val="24"/>
                <w:lang w:eastAsia="pl-PL" w:bidi="pl-PL"/>
              </w:rPr>
            </w:pPr>
          </w:p>
          <w:p w14:paraId="4B13F4DA" w14:textId="7E768AC5" w:rsidR="00662690" w:rsidRPr="00662690" w:rsidRDefault="00662690" w:rsidP="00662690">
            <w:pPr>
              <w:widowControl w:val="0"/>
              <w:numPr>
                <w:ilvl w:val="1"/>
                <w:numId w:val="1"/>
              </w:numPr>
              <w:tabs>
                <w:tab w:val="left" w:pos="1080"/>
              </w:tabs>
              <w:autoSpaceDE w:val="0"/>
              <w:autoSpaceDN w:val="0"/>
              <w:spacing w:before="1" w:line="237" w:lineRule="auto"/>
              <w:ind w:right="281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art. 1</w:t>
            </w:r>
            <w:r w:rsidR="00C1724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0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ust. </w:t>
            </w:r>
            <w:r w:rsidR="00C05B72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1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, art. 1</w:t>
            </w:r>
            <w:r w:rsidR="00C1724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1 ust. 1, art. 14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ustawy z dnia 5 stycznia 2011r. o kierujących pojazdami (Dz. U. z 20</w:t>
            </w:r>
            <w:r w:rsidR="00C05B72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</w:t>
            </w:r>
            <w:r w:rsidR="00282A68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3</w:t>
            </w:r>
            <w:r w:rsidR="004D0B0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r., poz.</w:t>
            </w:r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="00282A68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6</w:t>
            </w:r>
            <w:r w:rsidR="006C43AD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2</w:t>
            </w:r>
            <w:r w:rsidR="00282A68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2</w:t>
            </w:r>
            <w:r w:rsidR="00C05B72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z </w:t>
            </w:r>
            <w:proofErr w:type="spellStart"/>
            <w:r w:rsidR="00C05B72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późn</w:t>
            </w:r>
            <w:proofErr w:type="spellEnd"/>
            <w:r w:rsidR="00C05B72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. zm.</w:t>
            </w:r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)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;</w:t>
            </w:r>
          </w:p>
          <w:p w14:paraId="57A51A46" w14:textId="5C0F3F20" w:rsidR="00662690" w:rsidRDefault="00C05B72" w:rsidP="00662690">
            <w:pPr>
              <w:widowControl w:val="0"/>
              <w:numPr>
                <w:ilvl w:val="1"/>
                <w:numId w:val="1"/>
              </w:numPr>
              <w:tabs>
                <w:tab w:val="left" w:pos="1080"/>
              </w:tabs>
              <w:autoSpaceDE w:val="0"/>
              <w:autoSpaceDN w:val="0"/>
              <w:spacing w:before="1"/>
              <w:ind w:right="281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§ 9 ust. 1 pkt</w:t>
            </w:r>
            <w:r w:rsidR="00662690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 w:rsidR="00C1724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5,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 w:rsidR="00C17247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6 i 7</w:t>
            </w:r>
            <w:r w:rsidR="00662690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rozporządzenia Ministra Infrastruktury i Budownictwa z dnia 24 lutego 2016 r. w sprawie wydawania dokumentów stwierdzających uprawnienia do kierowania pojazdami (Dz. U. z 2016</w:t>
            </w:r>
            <w:r w:rsidR="004D0B0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 w:rsidR="00662690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r., poz.</w:t>
            </w:r>
            <w:r w:rsidR="00662690" w:rsidRPr="00662690">
              <w:rPr>
                <w:rFonts w:ascii="Verdana" w:eastAsia="Verdana" w:hAnsi="Verdana" w:cs="Verdana"/>
                <w:spacing w:val="-5"/>
                <w:sz w:val="24"/>
                <w:szCs w:val="24"/>
                <w:lang w:eastAsia="pl-PL" w:bidi="pl-PL"/>
              </w:rPr>
              <w:t xml:space="preserve"> </w:t>
            </w:r>
            <w:r w:rsidR="00662690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231</w:t>
            </w: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późn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. zm.</w:t>
            </w:r>
            <w:r w:rsidR="00662690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);</w:t>
            </w:r>
          </w:p>
          <w:p w14:paraId="73EDC96A" w14:textId="7A293348" w:rsidR="00662690" w:rsidRDefault="00662690" w:rsidP="00662690">
            <w:pPr>
              <w:pStyle w:val="TableParagraph"/>
              <w:numPr>
                <w:ilvl w:val="1"/>
                <w:numId w:val="1"/>
              </w:numPr>
              <w:tabs>
                <w:tab w:val="left" w:pos="1080"/>
              </w:tabs>
              <w:spacing w:line="237" w:lineRule="auto"/>
              <w:ind w:right="282"/>
              <w:jc w:val="both"/>
              <w:rPr>
                <w:sz w:val="24"/>
                <w:szCs w:val="24"/>
              </w:rPr>
            </w:pPr>
            <w:r w:rsidRPr="00662690">
              <w:rPr>
                <w:sz w:val="24"/>
                <w:szCs w:val="24"/>
              </w:rPr>
              <w:t>Konwencja o ruchu drogowym z dnia 8 listopada 1968</w:t>
            </w:r>
            <w:r w:rsidR="00D56BD2">
              <w:rPr>
                <w:sz w:val="24"/>
                <w:szCs w:val="24"/>
              </w:rPr>
              <w:t xml:space="preserve"> </w:t>
            </w:r>
            <w:r w:rsidRPr="00662690">
              <w:rPr>
                <w:sz w:val="24"/>
                <w:szCs w:val="24"/>
              </w:rPr>
              <w:t>r</w:t>
            </w:r>
            <w:r w:rsidR="00D56BD2">
              <w:rPr>
                <w:sz w:val="24"/>
                <w:szCs w:val="24"/>
              </w:rPr>
              <w:t>.</w:t>
            </w:r>
            <w:r w:rsidRPr="00662690">
              <w:rPr>
                <w:sz w:val="24"/>
                <w:szCs w:val="24"/>
              </w:rPr>
              <w:t xml:space="preserve"> (Dz. U. z 1988</w:t>
            </w:r>
            <w:r w:rsidR="00D56BD2">
              <w:rPr>
                <w:sz w:val="24"/>
                <w:szCs w:val="24"/>
              </w:rPr>
              <w:t xml:space="preserve"> </w:t>
            </w:r>
            <w:r w:rsidRPr="00662690">
              <w:rPr>
                <w:sz w:val="24"/>
                <w:szCs w:val="24"/>
              </w:rPr>
              <w:t xml:space="preserve">r., Nr 5, poz. 40 z </w:t>
            </w:r>
            <w:proofErr w:type="spellStart"/>
            <w:r w:rsidRPr="00662690">
              <w:rPr>
                <w:sz w:val="24"/>
                <w:szCs w:val="24"/>
              </w:rPr>
              <w:t>późn</w:t>
            </w:r>
            <w:proofErr w:type="spellEnd"/>
            <w:r w:rsidRPr="00662690">
              <w:rPr>
                <w:sz w:val="24"/>
                <w:szCs w:val="24"/>
              </w:rPr>
              <w:t>.</w:t>
            </w:r>
            <w:r w:rsidRPr="00662690">
              <w:rPr>
                <w:spacing w:val="-3"/>
                <w:sz w:val="24"/>
                <w:szCs w:val="24"/>
              </w:rPr>
              <w:t xml:space="preserve"> </w:t>
            </w:r>
            <w:r w:rsidRPr="00662690">
              <w:rPr>
                <w:sz w:val="24"/>
                <w:szCs w:val="24"/>
              </w:rPr>
              <w:t>zm.);</w:t>
            </w:r>
          </w:p>
          <w:p w14:paraId="7683F99F" w14:textId="52F0B01B" w:rsidR="00712F6F" w:rsidRPr="00662690" w:rsidRDefault="00712F6F" w:rsidP="00662690">
            <w:pPr>
              <w:pStyle w:val="TableParagraph"/>
              <w:numPr>
                <w:ilvl w:val="1"/>
                <w:numId w:val="1"/>
              </w:numPr>
              <w:tabs>
                <w:tab w:val="left" w:pos="1080"/>
              </w:tabs>
              <w:spacing w:line="237" w:lineRule="auto"/>
              <w:ind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Konwencja o ruchu drogowym z dnia 19 września 1949 r. Dz. U. z 1959 r. Nr 54, poz. 321),</w:t>
            </w:r>
          </w:p>
          <w:p w14:paraId="0454ED7C" w14:textId="636DA99D" w:rsidR="00662690" w:rsidRPr="00662690" w:rsidRDefault="00662690" w:rsidP="00662690">
            <w:pPr>
              <w:widowControl w:val="0"/>
              <w:numPr>
                <w:ilvl w:val="1"/>
                <w:numId w:val="1"/>
              </w:numPr>
              <w:tabs>
                <w:tab w:val="left" w:pos="1080"/>
              </w:tabs>
              <w:autoSpaceDE w:val="0"/>
              <w:autoSpaceDN w:val="0"/>
              <w:ind w:right="28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§ 1 pkt. 1 rozporządzenia Ministra Transportu, Budownictwa i Gospodarki Morskiej z dnia 11 stycznia 2013</w:t>
            </w:r>
            <w:r w:rsidR="005C2F3D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r. w sprawie wysokości opłat za wydanie dokumentów stwierdzających uprawnienia do kierowania pojazdami (Dz. U. z 2013</w:t>
            </w:r>
            <w:r w:rsidR="00C41254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r., poz.</w:t>
            </w:r>
            <w:r w:rsidRPr="00662690">
              <w:rPr>
                <w:rFonts w:ascii="Verdana" w:eastAsia="Verdana" w:hAnsi="Verdana" w:cs="Verdana"/>
                <w:spacing w:val="-1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83);</w:t>
            </w:r>
          </w:p>
          <w:p w14:paraId="492758D5" w14:textId="3C0787F7" w:rsidR="00662690" w:rsidRPr="005D1585" w:rsidRDefault="005D1585" w:rsidP="00662690">
            <w:pPr>
              <w:widowControl w:val="0"/>
              <w:numPr>
                <w:ilvl w:val="1"/>
                <w:numId w:val="1"/>
              </w:numPr>
              <w:tabs>
                <w:tab w:val="left" w:pos="1080"/>
              </w:tabs>
              <w:autoSpaceDE w:val="0"/>
              <w:autoSpaceDN w:val="0"/>
              <w:spacing w:line="237" w:lineRule="auto"/>
              <w:ind w:right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5D1585">
              <w:rPr>
                <w:rFonts w:ascii="Verdana" w:hAnsi="Verdana"/>
                <w:sz w:val="24"/>
                <w:szCs w:val="24"/>
              </w:rPr>
              <w:t>cz. IV wyk</w:t>
            </w:r>
            <w:r>
              <w:rPr>
                <w:rFonts w:ascii="Verdana" w:hAnsi="Verdana"/>
                <w:sz w:val="24"/>
                <w:szCs w:val="24"/>
              </w:rPr>
              <w:t>azu przedmiotów opłaty skarbowe</w:t>
            </w:r>
            <w:r w:rsidRPr="005D1585">
              <w:rPr>
                <w:rFonts w:ascii="Verdana" w:hAnsi="Verdana"/>
                <w:sz w:val="24"/>
                <w:szCs w:val="24"/>
              </w:rPr>
              <w:t>j stawki tej opłaty oraz zwolnienia stanowiącego załącznik do ustawy z dnia 16 listopada 2006r. o opłacie skarbowej (Dz. U. z 2022 r., poz.</w:t>
            </w:r>
            <w:r w:rsidRPr="005D1585">
              <w:rPr>
                <w:rFonts w:ascii="Verdana" w:hAnsi="Verdana"/>
                <w:spacing w:val="-2"/>
                <w:sz w:val="24"/>
                <w:szCs w:val="24"/>
              </w:rPr>
              <w:t xml:space="preserve"> 2142 z późn.zm.)</w:t>
            </w:r>
            <w:r w:rsidR="00662690" w:rsidRPr="005D158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;</w:t>
            </w:r>
          </w:p>
          <w:p w14:paraId="41D211C5" w14:textId="77777777" w:rsidR="00662690" w:rsidRPr="00662690" w:rsidRDefault="00662690" w:rsidP="00662690">
            <w:pPr>
              <w:widowControl w:val="0"/>
              <w:autoSpaceDE w:val="0"/>
              <w:autoSpaceDN w:val="0"/>
              <w:ind w:left="1079"/>
              <w:contextualSpacing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3496404B" w14:textId="266287B4" w:rsidR="00662690" w:rsidRPr="005D1585" w:rsidRDefault="00662690" w:rsidP="005368FD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ind w:right="-108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5D158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Wymagane dokumenty: </w:t>
            </w:r>
          </w:p>
          <w:p w14:paraId="032D54EB" w14:textId="77777777" w:rsidR="00662690" w:rsidRPr="00662690" w:rsidRDefault="00662690" w:rsidP="00662690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autoSpaceDE w:val="0"/>
              <w:autoSpaceDN w:val="0"/>
              <w:ind w:right="-108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Wypełniony druk wniosku. </w:t>
            </w:r>
          </w:p>
          <w:p w14:paraId="7D1F5C69" w14:textId="77777777" w:rsidR="00662690" w:rsidRPr="00662690" w:rsidRDefault="00662690" w:rsidP="00662690">
            <w:pPr>
              <w:widowControl w:val="0"/>
              <w:tabs>
                <w:tab w:val="left" w:pos="142"/>
              </w:tabs>
              <w:autoSpaceDE w:val="0"/>
              <w:autoSpaceDN w:val="0"/>
              <w:ind w:left="385" w:right="-108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Wniosek do</w:t>
            </w:r>
            <w:r w:rsidRPr="00662690">
              <w:rPr>
                <w:rFonts w:ascii="Verdana" w:eastAsia="Verdana" w:hAnsi="Verdana" w:cs="Verdana"/>
                <w:spacing w:val="-2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pobrania:</w:t>
            </w:r>
          </w:p>
          <w:p w14:paraId="37292C52" w14:textId="77777777" w:rsidR="00662690" w:rsidRPr="00662690" w:rsidRDefault="00662690" w:rsidP="00662690">
            <w:pPr>
              <w:widowControl w:val="0"/>
              <w:numPr>
                <w:ilvl w:val="2"/>
                <w:numId w:val="1"/>
              </w:numPr>
              <w:tabs>
                <w:tab w:val="left" w:pos="1196"/>
              </w:tabs>
              <w:autoSpaceDE w:val="0"/>
              <w:autoSpaceDN w:val="0"/>
              <w:spacing w:before="1"/>
              <w:ind w:left="1026" w:right="393" w:hanging="567"/>
              <w:contextualSpacing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na stanowisku informacyjnym Wydziału Komunikacji i Transportu Starostwa Powiatowego w Brzesku ul. Piastowska 2B (I piętro w korytarzu)</w:t>
            </w:r>
            <w:r w:rsidRPr="00662690">
              <w:rPr>
                <w:rFonts w:ascii="Verdana" w:eastAsia="Verdana" w:hAnsi="Verdana" w:cs="Verdana"/>
                <w:spacing w:val="-9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lub</w:t>
            </w:r>
          </w:p>
          <w:p w14:paraId="4196203A" w14:textId="77777777" w:rsidR="00662690" w:rsidRPr="00662690" w:rsidRDefault="00662690" w:rsidP="00662690">
            <w:pPr>
              <w:widowControl w:val="0"/>
              <w:numPr>
                <w:ilvl w:val="2"/>
                <w:numId w:val="1"/>
              </w:numPr>
              <w:tabs>
                <w:tab w:val="left" w:pos="1196"/>
                <w:tab w:val="left" w:pos="3034"/>
                <w:tab w:val="left" w:pos="4747"/>
                <w:tab w:val="left" w:pos="6207"/>
                <w:tab w:val="left" w:pos="7967"/>
                <w:tab w:val="left" w:pos="8582"/>
              </w:tabs>
              <w:autoSpaceDE w:val="0"/>
              <w:autoSpaceDN w:val="0"/>
              <w:ind w:left="1026" w:right="392" w:hanging="567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na stronie internetowej Starostwa Powiatowego w Brzesku:</w:t>
            </w:r>
            <w:r w:rsidRPr="00662690">
              <w:rPr>
                <w:rFonts w:ascii="Verdana" w:eastAsia="Verdana" w:hAnsi="Verdana" w:cs="Verdana"/>
                <w:color w:val="0000FF"/>
                <w:sz w:val="24"/>
                <w:szCs w:val="24"/>
                <w:u w:val="single" w:color="0000FF"/>
                <w:lang w:eastAsia="pl-PL" w:bidi="pl-PL"/>
              </w:rPr>
              <w:t xml:space="preserve"> </w:t>
            </w:r>
          </w:p>
          <w:p w14:paraId="50243950" w14:textId="77777777" w:rsidR="00D47334" w:rsidRDefault="00000000" w:rsidP="00D47334">
            <w:pPr>
              <w:widowControl w:val="0"/>
              <w:autoSpaceDE w:val="0"/>
              <w:autoSpaceDN w:val="0"/>
              <w:ind w:left="1026"/>
              <w:jc w:val="both"/>
              <w:rPr>
                <w:rFonts w:ascii="Verdana" w:eastAsia="Verdana" w:hAnsi="Verdana" w:cs="Verdana"/>
                <w:color w:val="0000FF"/>
                <w:sz w:val="24"/>
                <w:szCs w:val="24"/>
                <w:u w:val="single"/>
                <w:lang w:eastAsia="pl-PL" w:bidi="pl-PL"/>
              </w:rPr>
            </w:pPr>
            <w:hyperlink r:id="rId8" w:history="1">
              <w:r w:rsidR="00662690" w:rsidRPr="00662690">
                <w:rPr>
                  <w:rFonts w:ascii="Verdana" w:eastAsia="Verdana" w:hAnsi="Verdana" w:cs="Verdana"/>
                  <w:color w:val="0000FF"/>
                  <w:sz w:val="24"/>
                  <w:szCs w:val="24"/>
                  <w:u w:val="single"/>
                  <w:lang w:eastAsia="pl-PL" w:bidi="pl-PL"/>
                </w:rPr>
                <w:t>https://bip.malopolska.pl/spbrzesko,m,40164,gdzie-i-jak-zalatwic-     sprawy.html</w:t>
              </w:r>
            </w:hyperlink>
          </w:p>
          <w:p w14:paraId="59221A03" w14:textId="50DD2D6B" w:rsidR="00D47334" w:rsidRPr="00D47334" w:rsidRDefault="00D47334" w:rsidP="00D47334">
            <w:pPr>
              <w:widowControl w:val="0"/>
              <w:autoSpaceDE w:val="0"/>
              <w:autoSpaceDN w:val="0"/>
              <w:ind w:left="1026"/>
              <w:jc w:val="both"/>
              <w:rPr>
                <w:rStyle w:val="Hipercze"/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D47334">
              <w:rPr>
                <w:rStyle w:val="Hipercze"/>
                <w:rFonts w:ascii="Verdana" w:hAnsi="Verdana"/>
                <w:sz w:val="24"/>
                <w:szCs w:val="24"/>
              </w:rPr>
              <w:t>https://www.powiatbrzeski.pl/artykul/242,formularze-i-wnioski-do-pobrania</w:t>
            </w:r>
          </w:p>
          <w:p w14:paraId="2292474E" w14:textId="77777777" w:rsidR="00D47334" w:rsidRPr="00662690" w:rsidRDefault="00D47334" w:rsidP="00662690">
            <w:pPr>
              <w:widowControl w:val="0"/>
              <w:autoSpaceDE w:val="0"/>
              <w:autoSpaceDN w:val="0"/>
              <w:ind w:left="1026"/>
              <w:jc w:val="both"/>
              <w:rPr>
                <w:rFonts w:ascii="Verdana" w:eastAsia="Verdana" w:hAnsi="Verdana" w:cs="Verdana"/>
                <w:color w:val="0000FF"/>
                <w:sz w:val="24"/>
                <w:szCs w:val="24"/>
                <w:u w:val="single"/>
                <w:lang w:eastAsia="pl-PL" w:bidi="pl-PL"/>
              </w:rPr>
            </w:pPr>
          </w:p>
          <w:p w14:paraId="2079F035" w14:textId="77777777" w:rsidR="006D19DF" w:rsidRPr="00662690" w:rsidRDefault="006D19DF" w:rsidP="00662690">
            <w:pPr>
              <w:widowControl w:val="0"/>
              <w:autoSpaceDE w:val="0"/>
              <w:autoSpaceDN w:val="0"/>
              <w:ind w:left="1168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0100DC14" w14:textId="77777777" w:rsidR="00662690" w:rsidRPr="00662690" w:rsidRDefault="00662690" w:rsidP="00662690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836"/>
              </w:tabs>
              <w:autoSpaceDE w:val="0"/>
              <w:autoSpaceDN w:val="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Załączniki:</w:t>
            </w:r>
          </w:p>
          <w:p w14:paraId="19078EEF" w14:textId="520E28C6" w:rsidR="00662690" w:rsidRPr="00662690" w:rsidRDefault="00662690" w:rsidP="00662690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026"/>
              </w:tabs>
              <w:autoSpaceDE w:val="0"/>
              <w:autoSpaceDN w:val="0"/>
              <w:spacing w:before="1"/>
              <w:ind w:right="391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kolorowa fotografia o wymiarach 35 × 45 mm, wykonana na jednolitym jasnym tle, mająca dobrą ostrość oraz odwzorowująca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lastRenderedPageBreak/>
              <w:t>naturalny kolor skóry, obejmująca wizerunek od wierzchołka głowy do górnej części barków, tak aby twarz zajmowała 70–80% fotografii, pokazująca wyraźnie oczy, zwłaszcza źrenice, i przedstawiająca osobę w pozycji frontalnej, bez nakrycia głowy i okularów z ciemnymi szkłami, patrząc na wprost z otwartymi oczami nieprzesłoniętymi włosami, 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 r. o rehabilitacji zawodowej i społecznej oraz zatrudnianiu osób niepełnosprawnych (Dz. U. z 20</w:t>
            </w:r>
            <w:r w:rsidR="002566C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20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r., poz. </w:t>
            </w:r>
            <w:r w:rsidR="002566C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426 z późn.zm.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); osoba nosząca nakrycie głowy zgodnie z zasadami swojego wyznania może załączyć do wniosku fotografię przedstawiającą ją w nakryciu głowy, o ile wizerunek twarzy jest w pełni widoczny – w takim przypadku do wniosku załącza się zaświadczenie o przynależności do wspólnoty wyznaniowej zarejestrowanej w Rzeczypospolitej Polskiej; dopuszcza się załączanie zdjęcia wykonanego techniką cyfrową zapisanego na zewnętrznym nośniku</w:t>
            </w:r>
            <w:r w:rsidRPr="00662690">
              <w:rPr>
                <w:rFonts w:ascii="Verdana" w:eastAsia="Verdana" w:hAnsi="Verdana" w:cs="Verdana"/>
                <w:spacing w:val="-4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danych;</w:t>
            </w:r>
          </w:p>
          <w:p w14:paraId="7D29F6AE" w14:textId="40AD4317" w:rsidR="00FD1DE0" w:rsidRDefault="00662690" w:rsidP="00FD1DE0">
            <w:pPr>
              <w:pStyle w:val="Akapitzlist"/>
              <w:widowControl w:val="0"/>
              <w:tabs>
                <w:tab w:val="left" w:pos="1026"/>
              </w:tabs>
              <w:autoSpaceDE w:val="0"/>
              <w:autoSpaceDN w:val="0"/>
              <w:spacing w:line="243" w:lineRule="exact"/>
              <w:ind w:left="743" w:hanging="426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b)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kopia posiadanego prawa</w:t>
            </w:r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jazdy</w:t>
            </w:r>
            <w:r w:rsidR="005D1585">
              <w:t xml:space="preserve"> </w:t>
            </w:r>
            <w:r w:rsidR="005D1585" w:rsidRPr="005D158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wraz z tłumaczeniem na język polski, sporządzonym lub poświadczonym przez tłumacza przysięgłego lub właściwego konsula Rzeczypospolitej Polskiej</w:t>
            </w:r>
            <w:r w:rsidR="005D1585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,</w:t>
            </w:r>
            <w:r w:rsidR="005D1585">
              <w:t xml:space="preserve"> </w:t>
            </w:r>
            <w:r w:rsidR="00FD1DE0" w:rsidRPr="00FD1DE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nie dotyczy krajowych praw jazdy wydanych przez</w:t>
            </w:r>
            <w:r w:rsidR="00FD1DE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 w:rsidR="00FD1DE0" w:rsidRPr="00FD1DE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państwa członkowskie Unii Europejskiej, Konfederacji Szwajcarskiej lub</w:t>
            </w:r>
            <w:r w:rsidR="00FD1DE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 w:rsidR="00FD1DE0" w:rsidRPr="00FD1DE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państwa członkowskie Europejskiego Poro</w:t>
            </w:r>
            <w:r w:rsidR="00FD1DE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zumienia o Wolnym Handlu (EFTA) </w:t>
            </w:r>
            <w:r w:rsidR="00FD1DE0" w:rsidRPr="00FD1DE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– stronę umowy o Europejskim Obszarze Gospodarczym,</w:t>
            </w:r>
          </w:p>
          <w:p w14:paraId="5EBB3AA0" w14:textId="4DE96101" w:rsidR="00662690" w:rsidRPr="00662690" w:rsidRDefault="00662690" w:rsidP="00FD1DE0">
            <w:pPr>
              <w:widowControl w:val="0"/>
              <w:numPr>
                <w:ilvl w:val="2"/>
                <w:numId w:val="1"/>
              </w:numPr>
              <w:tabs>
                <w:tab w:val="left" w:pos="1026"/>
              </w:tabs>
              <w:autoSpaceDE w:val="0"/>
              <w:autoSpaceDN w:val="0"/>
              <w:spacing w:line="243" w:lineRule="exact"/>
              <w:ind w:left="601" w:hanging="284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dowód uiszczenia</w:t>
            </w:r>
            <w:r w:rsidRPr="00662690">
              <w:rPr>
                <w:rFonts w:ascii="Verdana" w:eastAsia="Verdana" w:hAnsi="Verdana" w:cs="Verdana"/>
                <w:spacing w:val="-4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opłaty,</w:t>
            </w:r>
          </w:p>
          <w:p w14:paraId="4FC4E6A3" w14:textId="77777777" w:rsidR="00662690" w:rsidRDefault="00662690" w:rsidP="00662690">
            <w:pPr>
              <w:widowControl w:val="0"/>
              <w:numPr>
                <w:ilvl w:val="2"/>
                <w:numId w:val="1"/>
              </w:numPr>
              <w:tabs>
                <w:tab w:val="left" w:pos="1026"/>
              </w:tabs>
              <w:autoSpaceDE w:val="0"/>
              <w:autoSpaceDN w:val="0"/>
              <w:ind w:left="601" w:right="394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orzeczenie lekarskie stwierdzające brak przeciwwskazań zdrowotnych do kierowania pojazdami w zakresie posiadanych uprawnień jeżeli zmiana dotyczy daty ważności posiadanego dokumentu oraz orzeczenie psychologiczne stwierdzające brak przeciwwskazań psychologicznych do kierowania pojazdami- o ile jest wymagane (w przypadku gdy kierowca posiada prawo jazdy kat. C, C1, C+E, C1+E, D, D1, D+E,</w:t>
            </w:r>
            <w:r w:rsidRPr="00662690">
              <w:rPr>
                <w:rFonts w:ascii="Verdana" w:eastAsia="Verdana" w:hAnsi="Verdana" w:cs="Verdana"/>
                <w:spacing w:val="-4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D1+E).</w:t>
            </w:r>
          </w:p>
          <w:p w14:paraId="241840D1" w14:textId="400A525C" w:rsidR="005D1585" w:rsidRDefault="005D1585" w:rsidP="005D1585">
            <w:pPr>
              <w:widowControl w:val="0"/>
              <w:tabs>
                <w:tab w:val="left" w:pos="1026"/>
              </w:tabs>
              <w:autoSpaceDE w:val="0"/>
              <w:autoSpaceDN w:val="0"/>
              <w:ind w:right="394"/>
              <w:jc w:val="both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FD1DE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Uwaga: </w:t>
            </w:r>
            <w:r w:rsidR="00FD1DE0" w:rsidRPr="00FD1DE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warunkiem</w:t>
            </w:r>
            <w:r w:rsidRPr="00FD1DE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 wymiany prawa jazdy nieokreślonego w konwencjach o ruchu drogowym </w:t>
            </w:r>
            <w:r w:rsidR="00FD1DE0" w:rsidRPr="00FD1DE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jest uzyskanie pozytywnego wyniku części teoretycznej egzaminu państwowego.</w:t>
            </w:r>
          </w:p>
          <w:p w14:paraId="5B056C42" w14:textId="77777777" w:rsidR="008210A5" w:rsidRPr="008210A5" w:rsidRDefault="008210A5" w:rsidP="005D1585">
            <w:pPr>
              <w:widowControl w:val="0"/>
              <w:tabs>
                <w:tab w:val="left" w:pos="1026"/>
              </w:tabs>
              <w:autoSpaceDE w:val="0"/>
              <w:autoSpaceDN w:val="0"/>
              <w:ind w:right="394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pl-PL" w:bidi="pl-PL"/>
              </w:rPr>
            </w:pPr>
          </w:p>
          <w:p w14:paraId="29545A1A" w14:textId="6DFDE5FF" w:rsidR="008210A5" w:rsidRPr="00FD1DE0" w:rsidRDefault="008210A5" w:rsidP="005D1585">
            <w:pPr>
              <w:widowControl w:val="0"/>
              <w:tabs>
                <w:tab w:val="left" w:pos="1026"/>
              </w:tabs>
              <w:autoSpaceDE w:val="0"/>
              <w:autoSpaceDN w:val="0"/>
              <w:ind w:right="394"/>
              <w:jc w:val="both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Uwaga: prawo jazdy może zostać wydane po uzyskaniu</w:t>
            </w:r>
            <w:r>
              <w:t xml:space="preserve"> </w:t>
            </w:r>
            <w:r w:rsidRPr="008210A5">
              <w:rPr>
                <w:rFonts w:ascii="Verdana" w:hAnsi="Verdana"/>
                <w:b/>
                <w:sz w:val="24"/>
                <w:szCs w:val="24"/>
              </w:rPr>
              <w:t>od</w:t>
            </w:r>
            <w:r>
              <w:t xml:space="preserve"> </w:t>
            </w:r>
            <w:r w:rsidRPr="008210A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organu, który wydał za granicą prawo jazdy</w:t>
            </w:r>
            <w:r>
              <w:t xml:space="preserve"> 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podlegające</w:t>
            </w:r>
            <w:r w:rsidRPr="008210A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 wymianie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, potwierdzenia</w:t>
            </w:r>
            <w:r w:rsidRPr="008210A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 danych i informacji zawartych w 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przedstawionym </w:t>
            </w:r>
            <w:r w:rsidRPr="008210A5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prawie jazdy</w:t>
            </w:r>
            <w:r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.</w:t>
            </w:r>
          </w:p>
          <w:p w14:paraId="4FD0E53D" w14:textId="77777777" w:rsidR="00662690" w:rsidRPr="00662690" w:rsidRDefault="00662690" w:rsidP="0066269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16A200AD" w14:textId="0945D080" w:rsidR="00662690" w:rsidRPr="00FD1DE0" w:rsidRDefault="00662690" w:rsidP="00FD1DE0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836"/>
              </w:tabs>
              <w:autoSpaceDE w:val="0"/>
              <w:autoSpaceDN w:val="0"/>
              <w:spacing w:line="243" w:lineRule="exact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Dokumenty do</w:t>
            </w:r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wglądu</w:t>
            </w:r>
          </w:p>
          <w:p w14:paraId="3B593607" w14:textId="77777777" w:rsidR="00955C11" w:rsidRDefault="00662690" w:rsidP="008210A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550"/>
                <w:tab w:val="left" w:pos="1551"/>
              </w:tabs>
              <w:autoSpaceDE w:val="0"/>
              <w:autoSpaceDN w:val="0"/>
              <w:spacing w:before="1" w:line="244" w:lineRule="exact"/>
              <w:ind w:left="924" w:hanging="35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FD1DE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dowód osobisty w przypadku obywatela polskiego,</w:t>
            </w:r>
          </w:p>
          <w:p w14:paraId="561B57F9" w14:textId="687A74A5" w:rsidR="00662690" w:rsidRPr="00955C11" w:rsidRDefault="00662690" w:rsidP="008210A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550"/>
                <w:tab w:val="left" w:pos="1551"/>
              </w:tabs>
              <w:autoSpaceDE w:val="0"/>
              <w:autoSpaceDN w:val="0"/>
              <w:spacing w:before="1" w:line="244" w:lineRule="exact"/>
              <w:ind w:left="924" w:hanging="35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955C11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lastRenderedPageBreak/>
              <w:t>karta pobytu wiza pobytowa lub inny dokument potwierdzający posiadanie prawa pobytu na terytorium Rzeczypospolitej Polskiej albo zaświadczenie, że studiuje co najmniej od sześciu miesięcy w</w:t>
            </w:r>
            <w:r w:rsidR="00BE5AD2" w:rsidRPr="00955C11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 </w:t>
            </w:r>
            <w:r w:rsidRPr="00955C11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przypadku</w:t>
            </w:r>
            <w:r w:rsidRPr="00955C11">
              <w:rPr>
                <w:rFonts w:ascii="Verdana" w:eastAsia="Verdana" w:hAnsi="Verdana" w:cs="Verdana"/>
                <w:spacing w:val="-7"/>
                <w:sz w:val="24"/>
                <w:szCs w:val="24"/>
                <w:lang w:eastAsia="pl-PL" w:bidi="pl-PL"/>
              </w:rPr>
              <w:t xml:space="preserve"> </w:t>
            </w:r>
            <w:r w:rsidRPr="00955C11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cudzoziemca.</w:t>
            </w:r>
          </w:p>
          <w:p w14:paraId="7FBAE173" w14:textId="77777777" w:rsidR="00FD1DE0" w:rsidRPr="00662690" w:rsidRDefault="00FD1DE0" w:rsidP="00662690">
            <w:pPr>
              <w:widowControl w:val="0"/>
              <w:tabs>
                <w:tab w:val="left" w:pos="1551"/>
              </w:tabs>
              <w:autoSpaceDE w:val="0"/>
              <w:autoSpaceDN w:val="0"/>
              <w:ind w:left="601" w:right="393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720AE0F1" w14:textId="77777777" w:rsidR="00662690" w:rsidRPr="00662690" w:rsidRDefault="00662690" w:rsidP="00662690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743"/>
              </w:tabs>
              <w:autoSpaceDE w:val="0"/>
              <w:autoSpaceDN w:val="0"/>
              <w:ind w:right="393" w:hanging="351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Opłaty: </w:t>
            </w:r>
          </w:p>
          <w:p w14:paraId="26647690" w14:textId="77777777" w:rsidR="00662690" w:rsidRPr="008210A5" w:rsidRDefault="00662690" w:rsidP="00662690">
            <w:pPr>
              <w:widowControl w:val="0"/>
              <w:autoSpaceDE w:val="0"/>
              <w:autoSpaceDN w:val="0"/>
              <w:ind w:left="385"/>
              <w:contextualSpacing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77253346" w14:textId="05A72080" w:rsidR="00662690" w:rsidRPr="00662690" w:rsidRDefault="00662690" w:rsidP="005955E0">
            <w:pPr>
              <w:widowControl w:val="0"/>
              <w:numPr>
                <w:ilvl w:val="1"/>
                <w:numId w:val="10"/>
              </w:numPr>
              <w:tabs>
                <w:tab w:val="left" w:pos="698"/>
              </w:tabs>
              <w:autoSpaceDE w:val="0"/>
              <w:autoSpaceDN w:val="0"/>
              <w:ind w:left="697" w:hanging="357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za wydanie dokumentu prawa jazdy – 100,00</w:t>
            </w:r>
            <w:r w:rsidRPr="00662690">
              <w:rPr>
                <w:rFonts w:ascii="Verdana" w:eastAsia="Verdana" w:hAnsi="Verdana" w:cs="Verdana"/>
                <w:spacing w:val="-7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zł</w:t>
            </w:r>
          </w:p>
          <w:p w14:paraId="1E98ECCA" w14:textId="77777777" w:rsidR="00662690" w:rsidRPr="008210A5" w:rsidRDefault="00662690" w:rsidP="0066269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6BC0B0F6" w14:textId="77777777" w:rsidR="00662690" w:rsidRPr="00FD1DE0" w:rsidRDefault="00662690" w:rsidP="00FD1DE0">
            <w:pPr>
              <w:pStyle w:val="Akapitzlist"/>
              <w:widowControl w:val="0"/>
              <w:autoSpaceDE w:val="0"/>
              <w:autoSpaceDN w:val="0"/>
              <w:ind w:right="21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FD1DE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Opłaty należy uiścić gotówka lub karta płatniczą w kasie Starostwa Powiatowego w Brzesku ul. Piastowska 2B parter (w końcu korytarza) lub przelewem na konto Starostwa Powiatowego w Brzesku: PKO Bank Polski </w:t>
            </w:r>
            <w:r w:rsidRPr="00FD1DE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Nr 08 1020 2892 0000 5902 0678 2595.</w:t>
            </w:r>
          </w:p>
          <w:p w14:paraId="5A51B451" w14:textId="77777777" w:rsidR="00662690" w:rsidRPr="008210A5" w:rsidRDefault="00662690" w:rsidP="00662690">
            <w:pPr>
              <w:widowControl w:val="0"/>
              <w:autoSpaceDE w:val="0"/>
              <w:autoSpaceDN w:val="0"/>
              <w:spacing w:before="11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4ECD8EE6" w14:textId="45E7B963" w:rsidR="00662690" w:rsidRPr="005C2F3D" w:rsidRDefault="00662690" w:rsidP="00E20E61">
            <w:pPr>
              <w:widowControl w:val="0"/>
              <w:numPr>
                <w:ilvl w:val="1"/>
                <w:numId w:val="10"/>
              </w:numPr>
              <w:tabs>
                <w:tab w:val="left" w:pos="697"/>
              </w:tabs>
              <w:autoSpaceDE w:val="0"/>
              <w:autoSpaceDN w:val="0"/>
              <w:ind w:left="709" w:right="21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5C2F3D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Opłata</w:t>
            </w:r>
            <w:r w:rsidRPr="005C2F3D">
              <w:rPr>
                <w:rFonts w:ascii="Verdana" w:eastAsia="Verdana" w:hAnsi="Verdana" w:cs="Verdana"/>
                <w:spacing w:val="-2"/>
                <w:sz w:val="24"/>
                <w:szCs w:val="24"/>
                <w:lang w:eastAsia="pl-PL" w:bidi="pl-PL"/>
              </w:rPr>
              <w:t xml:space="preserve"> </w:t>
            </w:r>
            <w:r w:rsidRPr="005C2F3D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skarbowa</w:t>
            </w:r>
            <w:r w:rsidR="005C2F3D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 w:rsidRPr="005C2F3D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od złożenia dokumentu stwierdzającego udzielenie pełnomocnictwa – 17,00 zł.</w:t>
            </w:r>
          </w:p>
          <w:p w14:paraId="3EEFFDF3" w14:textId="77777777" w:rsidR="00662690" w:rsidRPr="005C2F3D" w:rsidRDefault="00662690" w:rsidP="00662690">
            <w:pPr>
              <w:widowControl w:val="0"/>
              <w:autoSpaceDE w:val="0"/>
              <w:autoSpaceDN w:val="0"/>
              <w:jc w:val="both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242C4D44" w14:textId="71894906" w:rsidR="00662690" w:rsidRPr="00662690" w:rsidRDefault="00662690" w:rsidP="003851A1">
            <w:pPr>
              <w:widowControl w:val="0"/>
              <w:autoSpaceDE w:val="0"/>
              <w:autoSpaceDN w:val="0"/>
              <w:ind w:left="709" w:right="779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Opłatę należy uiścić w kasie Starostwa Powiatowego w Brzesku ul. Piastowska 2B (parter w końcu korytarza), lub na rachunek Urzędu Miejskiego w Brzesku: Krakowski Bank Spółdzielczy Oddz. Szczurowa, </w:t>
            </w: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Nr 72 8591 0007 0100 0902 1786 0004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.</w:t>
            </w:r>
          </w:p>
          <w:p w14:paraId="529CF59B" w14:textId="77777777" w:rsidR="00662690" w:rsidRPr="00662690" w:rsidRDefault="00662690" w:rsidP="00662690">
            <w:pPr>
              <w:widowControl w:val="0"/>
              <w:autoSpaceDE w:val="0"/>
              <w:autoSpaceDN w:val="0"/>
              <w:ind w:left="709" w:right="212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6A871538" w14:textId="77777777" w:rsidR="00662690" w:rsidRPr="00662690" w:rsidRDefault="00662690" w:rsidP="006626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Miejsce składania dokumentów:</w:t>
            </w:r>
          </w:p>
          <w:p w14:paraId="5B460459" w14:textId="77777777" w:rsidR="00662690" w:rsidRPr="00662690" w:rsidRDefault="00662690" w:rsidP="00662690">
            <w:pPr>
              <w:widowControl w:val="0"/>
              <w:autoSpaceDE w:val="0"/>
              <w:autoSpaceDN w:val="0"/>
              <w:spacing w:before="1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28219F9A" w14:textId="77777777" w:rsidR="00662690" w:rsidRPr="00662690" w:rsidRDefault="00662690" w:rsidP="00662690">
            <w:pPr>
              <w:widowControl w:val="0"/>
              <w:autoSpaceDE w:val="0"/>
              <w:autoSpaceDN w:val="0"/>
              <w:spacing w:before="1"/>
              <w:ind w:left="709" w:right="3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Wydział Komunikacji i Transportu Starostwa Powiatowego w Brzesku     ul. Piastowska 2b; I piętro, informacja w</w:t>
            </w:r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korytarzu,</w:t>
            </w:r>
          </w:p>
          <w:p w14:paraId="2CF4A58C" w14:textId="77777777" w:rsidR="00662690" w:rsidRPr="00662690" w:rsidRDefault="00662690" w:rsidP="00662690">
            <w:pPr>
              <w:widowControl w:val="0"/>
              <w:autoSpaceDE w:val="0"/>
              <w:autoSpaceDN w:val="0"/>
              <w:ind w:left="709" w:right="108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godziny przyjmowania interesantów: poniedziałek, wtorek, czwartek i piątek w godz.: 8:00 – 15:00, środa w godz.: 8:00 – 16:45</w:t>
            </w:r>
          </w:p>
          <w:p w14:paraId="407FB417" w14:textId="77777777" w:rsidR="00662690" w:rsidRPr="005C2F3D" w:rsidRDefault="00662690" w:rsidP="00662690">
            <w:pPr>
              <w:widowControl w:val="0"/>
              <w:autoSpaceDE w:val="0"/>
              <w:autoSpaceDN w:val="0"/>
              <w:jc w:val="both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7E2CB416" w14:textId="77777777" w:rsidR="00662690" w:rsidRPr="00662690" w:rsidRDefault="00662690" w:rsidP="00662690">
            <w:pPr>
              <w:widowControl w:val="0"/>
              <w:autoSpaceDE w:val="0"/>
              <w:autoSpaceDN w:val="0"/>
              <w:ind w:left="601" w:right="212" w:hanging="567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      Szczegółowe informacje można uzyskać pod numerem telefonu              14 66 319 56.</w:t>
            </w:r>
          </w:p>
          <w:p w14:paraId="1405B91D" w14:textId="77777777" w:rsidR="00662690" w:rsidRPr="00662690" w:rsidRDefault="00662690" w:rsidP="00662690">
            <w:pPr>
              <w:widowControl w:val="0"/>
              <w:autoSpaceDE w:val="0"/>
              <w:autoSpaceDN w:val="0"/>
              <w:ind w:right="212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3A9B5099" w14:textId="77777777" w:rsidR="00662690" w:rsidRPr="00662690" w:rsidRDefault="00662690" w:rsidP="006626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Terminy załatwienia sprawy:</w:t>
            </w:r>
          </w:p>
          <w:p w14:paraId="736FC6DC" w14:textId="77777777" w:rsidR="00662690" w:rsidRPr="005C2F3D" w:rsidRDefault="00662690" w:rsidP="00662690">
            <w:pPr>
              <w:widowControl w:val="0"/>
              <w:autoSpaceDE w:val="0"/>
              <w:autoSpaceDN w:val="0"/>
              <w:ind w:left="643"/>
              <w:rPr>
                <w:rFonts w:ascii="Verdana" w:eastAsia="Verdana" w:hAnsi="Verdana" w:cs="Verdana"/>
                <w:b/>
                <w:sz w:val="16"/>
                <w:szCs w:val="16"/>
                <w:lang w:eastAsia="pl-PL" w:bidi="pl-PL"/>
              </w:rPr>
            </w:pPr>
          </w:p>
          <w:p w14:paraId="222CD87D" w14:textId="77777777" w:rsidR="00662690" w:rsidRPr="00662690" w:rsidRDefault="00662690" w:rsidP="00662690">
            <w:pPr>
              <w:widowControl w:val="0"/>
              <w:autoSpaceDE w:val="0"/>
              <w:autoSpaceDN w:val="0"/>
              <w:ind w:left="743" w:right="212" w:hanging="743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      W terminie nie przekraczającym 30 dni</w:t>
            </w:r>
          </w:p>
          <w:p w14:paraId="2D7A02E9" w14:textId="77777777" w:rsidR="00662690" w:rsidRPr="00662690" w:rsidRDefault="00662690" w:rsidP="00662690">
            <w:pPr>
              <w:widowControl w:val="0"/>
              <w:autoSpaceDE w:val="0"/>
              <w:autoSpaceDN w:val="0"/>
              <w:ind w:left="743" w:right="212" w:hanging="743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3CCE73C5" w14:textId="77777777" w:rsidR="00662690" w:rsidRPr="00662690" w:rsidRDefault="00662690" w:rsidP="006626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Tryb odwoławczy:</w:t>
            </w:r>
          </w:p>
          <w:p w14:paraId="573C1F36" w14:textId="77777777" w:rsidR="00662690" w:rsidRPr="00662690" w:rsidRDefault="00662690" w:rsidP="00662690">
            <w:pPr>
              <w:widowControl w:val="0"/>
              <w:autoSpaceDE w:val="0"/>
              <w:autoSpaceDN w:val="0"/>
              <w:spacing w:before="1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1199C708" w14:textId="4E79CC55" w:rsidR="00662690" w:rsidRPr="00662690" w:rsidRDefault="008210A5" w:rsidP="005C2F3D">
            <w:pPr>
              <w:widowControl w:val="0"/>
              <w:autoSpaceDE w:val="0"/>
              <w:autoSpaceDN w:val="0"/>
              <w:ind w:left="601" w:right="21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</w:t>
            </w:r>
            <w:r w:rsidR="00662690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dwołanie wnosi się do Samorządowego Kolegium Odwoławczego w Tanowie ul. Józefa Bema 17 za pośrednictwem Starosty Brzeskiego w</w:t>
            </w:r>
            <w:r w:rsidR="00970E59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 </w:t>
            </w:r>
            <w:r w:rsidR="00662690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terminie 14 dni od daty doręczenia decyzji.</w:t>
            </w:r>
          </w:p>
          <w:p w14:paraId="5375282A" w14:textId="77777777" w:rsidR="00662690" w:rsidRPr="00662690" w:rsidRDefault="00662690" w:rsidP="0066269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lang w:eastAsia="pl-PL" w:bidi="pl-PL"/>
              </w:rPr>
            </w:pPr>
          </w:p>
        </w:tc>
      </w:tr>
    </w:tbl>
    <w:p w14:paraId="0B0D634A" w14:textId="77777777" w:rsidR="005C2F3D" w:rsidRDefault="005C2F3D" w:rsidP="00662690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lang w:eastAsia="pl-PL" w:bidi="pl-PL"/>
        </w:rPr>
      </w:pPr>
    </w:p>
    <w:p w14:paraId="2896CC45" w14:textId="6F31B5F6" w:rsidR="00662690" w:rsidRPr="00662690" w:rsidRDefault="005C2F3D" w:rsidP="00662690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lang w:eastAsia="pl-PL" w:bidi="pl-PL"/>
        </w:rPr>
      </w:pPr>
      <w:r>
        <w:rPr>
          <w:rFonts w:ascii="Verdana" w:eastAsia="Verdana" w:hAnsi="Verdana" w:cs="Verdana"/>
          <w:lang w:eastAsia="pl-PL" w:bidi="pl-PL"/>
        </w:rPr>
        <w:t xml:space="preserve">Data ostatniej aktualizacji </w:t>
      </w:r>
      <w:r w:rsidR="00ED173D">
        <w:rPr>
          <w:rFonts w:ascii="Verdana" w:eastAsia="Verdana" w:hAnsi="Verdana" w:cs="Verdana"/>
          <w:lang w:eastAsia="pl-PL" w:bidi="pl-PL"/>
        </w:rPr>
        <w:t>08</w:t>
      </w:r>
      <w:r>
        <w:rPr>
          <w:rFonts w:ascii="Verdana" w:eastAsia="Verdana" w:hAnsi="Verdana" w:cs="Verdana"/>
          <w:lang w:eastAsia="pl-PL" w:bidi="pl-PL"/>
        </w:rPr>
        <w:t>.0</w:t>
      </w:r>
      <w:r w:rsidR="00ED173D">
        <w:rPr>
          <w:rFonts w:ascii="Verdana" w:eastAsia="Verdana" w:hAnsi="Verdana" w:cs="Verdana"/>
          <w:lang w:eastAsia="pl-PL" w:bidi="pl-PL"/>
        </w:rPr>
        <w:t>8</w:t>
      </w:r>
      <w:r w:rsidR="00662690" w:rsidRPr="00662690">
        <w:rPr>
          <w:rFonts w:ascii="Verdana" w:eastAsia="Verdana" w:hAnsi="Verdana" w:cs="Verdana"/>
          <w:lang w:eastAsia="pl-PL" w:bidi="pl-PL"/>
        </w:rPr>
        <w:t>.202</w:t>
      </w:r>
      <w:r w:rsidR="005955E0">
        <w:rPr>
          <w:rFonts w:ascii="Verdana" w:eastAsia="Verdana" w:hAnsi="Verdana" w:cs="Verdana"/>
          <w:lang w:eastAsia="pl-PL" w:bidi="pl-PL"/>
        </w:rPr>
        <w:t>3</w:t>
      </w:r>
      <w:r w:rsidR="003851A1">
        <w:rPr>
          <w:rFonts w:ascii="Verdana" w:eastAsia="Verdana" w:hAnsi="Verdana" w:cs="Verdana"/>
          <w:lang w:eastAsia="pl-PL" w:bidi="pl-PL"/>
        </w:rPr>
        <w:t xml:space="preserve"> </w:t>
      </w:r>
      <w:r w:rsidR="00662690" w:rsidRPr="00662690">
        <w:rPr>
          <w:rFonts w:ascii="Verdana" w:eastAsia="Verdana" w:hAnsi="Verdana" w:cs="Verdana"/>
          <w:lang w:eastAsia="pl-PL" w:bidi="pl-PL"/>
        </w:rPr>
        <w:t>r</w:t>
      </w:r>
      <w:r w:rsidR="003851A1">
        <w:rPr>
          <w:rFonts w:ascii="Verdana" w:eastAsia="Verdana" w:hAnsi="Verdana" w:cs="Verdana"/>
          <w:lang w:eastAsia="pl-PL" w:bidi="pl-PL"/>
        </w:rPr>
        <w:t>.</w:t>
      </w:r>
    </w:p>
    <w:p w14:paraId="3C273993" w14:textId="77777777" w:rsidR="00F86428" w:rsidRDefault="00F86428"/>
    <w:sectPr w:rsidR="00F864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6EC0" w14:textId="77777777" w:rsidR="002E034A" w:rsidRDefault="002E034A" w:rsidP="00587794">
      <w:pPr>
        <w:spacing w:after="0" w:line="240" w:lineRule="auto"/>
      </w:pPr>
      <w:r>
        <w:separator/>
      </w:r>
    </w:p>
  </w:endnote>
  <w:endnote w:type="continuationSeparator" w:id="0">
    <w:p w14:paraId="3B27A00E" w14:textId="77777777" w:rsidR="002E034A" w:rsidRDefault="002E034A" w:rsidP="0058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3506" w14:textId="77777777" w:rsidR="00587794" w:rsidRDefault="00587794" w:rsidP="0058779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Starostwo Powiatowe w Brzesku 32-800 Brzesko; ul. Bartosza Głowackiego 51; tel. 14 663 19 56 www.powiatbrzeski.pl; e-mail: sekretariat@powiatbrzeski.pl</w:t>
    </w:r>
  </w:p>
  <w:p w14:paraId="70E620EF" w14:textId="77777777" w:rsidR="00587794" w:rsidRDefault="00587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7CED" w14:textId="77777777" w:rsidR="002E034A" w:rsidRDefault="002E034A" w:rsidP="00587794">
      <w:pPr>
        <w:spacing w:after="0" w:line="240" w:lineRule="auto"/>
      </w:pPr>
      <w:r>
        <w:separator/>
      </w:r>
    </w:p>
  </w:footnote>
  <w:footnote w:type="continuationSeparator" w:id="0">
    <w:p w14:paraId="135BD749" w14:textId="77777777" w:rsidR="002E034A" w:rsidRDefault="002E034A" w:rsidP="00587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05D"/>
    <w:multiLevelType w:val="hybridMultilevel"/>
    <w:tmpl w:val="C27A4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4FA3"/>
    <w:multiLevelType w:val="hybridMultilevel"/>
    <w:tmpl w:val="DA8CDE7C"/>
    <w:lvl w:ilvl="0" w:tplc="EF1CBD24">
      <w:start w:val="3"/>
      <w:numFmt w:val="upperRoman"/>
      <w:lvlText w:val="%1."/>
      <w:lvlJc w:val="left"/>
      <w:pPr>
        <w:ind w:left="643" w:hanging="644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8E8864C6">
      <w:start w:val="1"/>
      <w:numFmt w:val="decimal"/>
      <w:lvlText w:val="%2."/>
      <w:lvlJc w:val="left"/>
      <w:pPr>
        <w:ind w:left="697" w:hanging="272"/>
      </w:pPr>
      <w:rPr>
        <w:rFonts w:ascii="Verdana" w:eastAsia="Verdana" w:hAnsi="Verdana" w:cs="Verdana" w:hint="default"/>
        <w:w w:val="100"/>
        <w:sz w:val="20"/>
        <w:szCs w:val="20"/>
        <w:lang w:val="pl-PL" w:eastAsia="pl-PL" w:bidi="pl-PL"/>
      </w:rPr>
    </w:lvl>
    <w:lvl w:ilvl="2" w:tplc="61EC2220">
      <w:numFmt w:val="bullet"/>
      <w:lvlText w:val="•"/>
      <w:lvlJc w:val="left"/>
      <w:pPr>
        <w:ind w:left="1693" w:hanging="272"/>
      </w:pPr>
      <w:rPr>
        <w:rFonts w:hint="default"/>
        <w:lang w:val="pl-PL" w:eastAsia="pl-PL" w:bidi="pl-PL"/>
      </w:rPr>
    </w:lvl>
    <w:lvl w:ilvl="3" w:tplc="79D67C74">
      <w:numFmt w:val="bullet"/>
      <w:lvlText w:val="•"/>
      <w:lvlJc w:val="left"/>
      <w:pPr>
        <w:ind w:left="2686" w:hanging="272"/>
      </w:pPr>
      <w:rPr>
        <w:rFonts w:hint="default"/>
        <w:lang w:val="pl-PL" w:eastAsia="pl-PL" w:bidi="pl-PL"/>
      </w:rPr>
    </w:lvl>
    <w:lvl w:ilvl="4" w:tplc="FFFCF294">
      <w:numFmt w:val="bullet"/>
      <w:lvlText w:val="•"/>
      <w:lvlJc w:val="left"/>
      <w:pPr>
        <w:ind w:left="3679" w:hanging="272"/>
      </w:pPr>
      <w:rPr>
        <w:rFonts w:hint="default"/>
        <w:lang w:val="pl-PL" w:eastAsia="pl-PL" w:bidi="pl-PL"/>
      </w:rPr>
    </w:lvl>
    <w:lvl w:ilvl="5" w:tplc="9FB43968">
      <w:numFmt w:val="bullet"/>
      <w:lvlText w:val="•"/>
      <w:lvlJc w:val="left"/>
      <w:pPr>
        <w:ind w:left="4672" w:hanging="272"/>
      </w:pPr>
      <w:rPr>
        <w:rFonts w:hint="default"/>
        <w:lang w:val="pl-PL" w:eastAsia="pl-PL" w:bidi="pl-PL"/>
      </w:rPr>
    </w:lvl>
    <w:lvl w:ilvl="6" w:tplc="B7E0B6CA">
      <w:numFmt w:val="bullet"/>
      <w:lvlText w:val="•"/>
      <w:lvlJc w:val="left"/>
      <w:pPr>
        <w:ind w:left="5666" w:hanging="272"/>
      </w:pPr>
      <w:rPr>
        <w:rFonts w:hint="default"/>
        <w:lang w:val="pl-PL" w:eastAsia="pl-PL" w:bidi="pl-PL"/>
      </w:rPr>
    </w:lvl>
    <w:lvl w:ilvl="7" w:tplc="004E078C">
      <w:numFmt w:val="bullet"/>
      <w:lvlText w:val="•"/>
      <w:lvlJc w:val="left"/>
      <w:pPr>
        <w:ind w:left="6659" w:hanging="272"/>
      </w:pPr>
      <w:rPr>
        <w:rFonts w:hint="default"/>
        <w:lang w:val="pl-PL" w:eastAsia="pl-PL" w:bidi="pl-PL"/>
      </w:rPr>
    </w:lvl>
    <w:lvl w:ilvl="8" w:tplc="DC125118">
      <w:numFmt w:val="bullet"/>
      <w:lvlText w:val="•"/>
      <w:lvlJc w:val="left"/>
      <w:pPr>
        <w:ind w:left="7652" w:hanging="272"/>
      </w:pPr>
      <w:rPr>
        <w:rFonts w:hint="default"/>
        <w:lang w:val="pl-PL" w:eastAsia="pl-PL" w:bidi="pl-PL"/>
      </w:rPr>
    </w:lvl>
  </w:abstractNum>
  <w:abstractNum w:abstractNumId="2" w15:restartNumberingAfterBreak="0">
    <w:nsid w:val="0FCA7665"/>
    <w:multiLevelType w:val="hybridMultilevel"/>
    <w:tmpl w:val="72D4C6A4"/>
    <w:lvl w:ilvl="0" w:tplc="04150017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578516D"/>
    <w:multiLevelType w:val="hybridMultilevel"/>
    <w:tmpl w:val="AF20092A"/>
    <w:lvl w:ilvl="0" w:tplc="7550DE22">
      <w:numFmt w:val="bullet"/>
      <w:lvlText w:val=""/>
      <w:lvlJc w:val="left"/>
      <w:pPr>
        <w:ind w:left="1914" w:hanging="360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 w15:restartNumberingAfterBreak="0">
    <w:nsid w:val="45BF7267"/>
    <w:multiLevelType w:val="hybridMultilevel"/>
    <w:tmpl w:val="E788FC70"/>
    <w:lvl w:ilvl="0" w:tplc="60669078">
      <w:start w:val="3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>
      <w:start w:val="1"/>
      <w:numFmt w:val="lowerRoman"/>
      <w:lvlText w:val="%3."/>
      <w:lvlJc w:val="right"/>
      <w:pPr>
        <w:ind w:left="2628" w:hanging="180"/>
      </w:pPr>
    </w:lvl>
    <w:lvl w:ilvl="3" w:tplc="0415000F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" w15:restartNumberingAfterBreak="0">
    <w:nsid w:val="4A282AAD"/>
    <w:multiLevelType w:val="hybridMultilevel"/>
    <w:tmpl w:val="BBE61686"/>
    <w:lvl w:ilvl="0" w:tplc="E402D2FC">
      <w:start w:val="2"/>
      <w:numFmt w:val="upperRoman"/>
      <w:lvlText w:val="%1."/>
      <w:lvlJc w:val="left"/>
      <w:pPr>
        <w:ind w:left="547" w:hanging="432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99167ABC">
      <w:start w:val="1"/>
      <w:numFmt w:val="decimal"/>
      <w:lvlText w:val="%2."/>
      <w:lvlJc w:val="left"/>
      <w:pPr>
        <w:ind w:left="828" w:hanging="36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2" w:tplc="54CA1F74">
      <w:start w:val="1"/>
      <w:numFmt w:val="lowerLetter"/>
      <w:lvlText w:val="%3)"/>
      <w:lvlJc w:val="left"/>
      <w:pPr>
        <w:ind w:left="1195" w:hanging="360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pl-PL" w:eastAsia="pl-PL" w:bidi="pl-PL"/>
      </w:rPr>
    </w:lvl>
    <w:lvl w:ilvl="3" w:tplc="117E8298">
      <w:numFmt w:val="bullet"/>
      <w:lvlText w:val=""/>
      <w:lvlJc w:val="left"/>
      <w:pPr>
        <w:ind w:left="1550" w:hanging="361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4" w:tplc="8D6E595C">
      <w:numFmt w:val="bullet"/>
      <w:lvlText w:val="•"/>
      <w:lvlJc w:val="left"/>
      <w:pPr>
        <w:ind w:left="1240" w:hanging="361"/>
      </w:pPr>
      <w:rPr>
        <w:rFonts w:hint="default"/>
        <w:lang w:val="pl-PL" w:eastAsia="pl-PL" w:bidi="pl-PL"/>
      </w:rPr>
    </w:lvl>
    <w:lvl w:ilvl="5" w:tplc="77E88900">
      <w:numFmt w:val="bullet"/>
      <w:lvlText w:val="•"/>
      <w:lvlJc w:val="left"/>
      <w:pPr>
        <w:ind w:left="1560" w:hanging="361"/>
      </w:pPr>
      <w:rPr>
        <w:rFonts w:hint="default"/>
        <w:lang w:val="pl-PL" w:eastAsia="pl-PL" w:bidi="pl-PL"/>
      </w:rPr>
    </w:lvl>
    <w:lvl w:ilvl="6" w:tplc="30BABBA6">
      <w:numFmt w:val="bullet"/>
      <w:lvlText w:val="•"/>
      <w:lvlJc w:val="left"/>
      <w:pPr>
        <w:ind w:left="3221" w:hanging="361"/>
      </w:pPr>
      <w:rPr>
        <w:rFonts w:hint="default"/>
        <w:lang w:val="pl-PL" w:eastAsia="pl-PL" w:bidi="pl-PL"/>
      </w:rPr>
    </w:lvl>
    <w:lvl w:ilvl="7" w:tplc="4BBCC812">
      <w:numFmt w:val="bullet"/>
      <w:lvlText w:val="•"/>
      <w:lvlJc w:val="left"/>
      <w:pPr>
        <w:ind w:left="4882" w:hanging="361"/>
      </w:pPr>
      <w:rPr>
        <w:rFonts w:hint="default"/>
        <w:lang w:val="pl-PL" w:eastAsia="pl-PL" w:bidi="pl-PL"/>
      </w:rPr>
    </w:lvl>
    <w:lvl w:ilvl="8" w:tplc="D08AF0C8">
      <w:numFmt w:val="bullet"/>
      <w:lvlText w:val="•"/>
      <w:lvlJc w:val="left"/>
      <w:pPr>
        <w:ind w:left="6543" w:hanging="361"/>
      </w:pPr>
      <w:rPr>
        <w:rFonts w:hint="default"/>
        <w:lang w:val="pl-PL" w:eastAsia="pl-PL" w:bidi="pl-PL"/>
      </w:rPr>
    </w:lvl>
  </w:abstractNum>
  <w:abstractNum w:abstractNumId="6" w15:restartNumberingAfterBreak="0">
    <w:nsid w:val="4EDA356A"/>
    <w:multiLevelType w:val="hybridMultilevel"/>
    <w:tmpl w:val="C610F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D1710"/>
    <w:multiLevelType w:val="hybridMultilevel"/>
    <w:tmpl w:val="FE8268CA"/>
    <w:lvl w:ilvl="0" w:tplc="638A3C0C">
      <w:start w:val="1"/>
      <w:numFmt w:val="upperRoman"/>
      <w:lvlText w:val="%1."/>
      <w:lvlJc w:val="left"/>
      <w:pPr>
        <w:ind w:left="385" w:hanging="386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l-PL" w:eastAsia="pl-PL" w:bidi="pl-PL"/>
      </w:rPr>
    </w:lvl>
    <w:lvl w:ilvl="1" w:tplc="28B2781C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65480E84">
      <w:numFmt w:val="bullet"/>
      <w:lvlText w:val="•"/>
      <w:lvlJc w:val="left"/>
      <w:pPr>
        <w:ind w:left="2031" w:hanging="360"/>
      </w:pPr>
      <w:rPr>
        <w:rFonts w:hint="default"/>
        <w:lang w:val="pl-PL" w:eastAsia="pl-PL" w:bidi="pl-PL"/>
      </w:rPr>
    </w:lvl>
    <w:lvl w:ilvl="3" w:tplc="1D60610A">
      <w:numFmt w:val="bullet"/>
      <w:lvlText w:val="•"/>
      <w:lvlJc w:val="left"/>
      <w:pPr>
        <w:ind w:left="2982" w:hanging="360"/>
      </w:pPr>
      <w:rPr>
        <w:rFonts w:hint="default"/>
        <w:lang w:val="pl-PL" w:eastAsia="pl-PL" w:bidi="pl-PL"/>
      </w:rPr>
    </w:lvl>
    <w:lvl w:ilvl="4" w:tplc="328C735E">
      <w:numFmt w:val="bullet"/>
      <w:lvlText w:val="•"/>
      <w:lvlJc w:val="left"/>
      <w:pPr>
        <w:ind w:left="3933" w:hanging="360"/>
      </w:pPr>
      <w:rPr>
        <w:rFonts w:hint="default"/>
        <w:lang w:val="pl-PL" w:eastAsia="pl-PL" w:bidi="pl-PL"/>
      </w:rPr>
    </w:lvl>
    <w:lvl w:ilvl="5" w:tplc="43E4E894">
      <w:numFmt w:val="bullet"/>
      <w:lvlText w:val="•"/>
      <w:lvlJc w:val="left"/>
      <w:pPr>
        <w:ind w:left="4884" w:hanging="360"/>
      </w:pPr>
      <w:rPr>
        <w:rFonts w:hint="default"/>
        <w:lang w:val="pl-PL" w:eastAsia="pl-PL" w:bidi="pl-PL"/>
      </w:rPr>
    </w:lvl>
    <w:lvl w:ilvl="6" w:tplc="2FF0795C">
      <w:numFmt w:val="bullet"/>
      <w:lvlText w:val="•"/>
      <w:lvlJc w:val="left"/>
      <w:pPr>
        <w:ind w:left="5835" w:hanging="360"/>
      </w:pPr>
      <w:rPr>
        <w:rFonts w:hint="default"/>
        <w:lang w:val="pl-PL" w:eastAsia="pl-PL" w:bidi="pl-PL"/>
      </w:rPr>
    </w:lvl>
    <w:lvl w:ilvl="7" w:tplc="5E44F378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8" w:tplc="CBAC3D5E">
      <w:numFmt w:val="bullet"/>
      <w:lvlText w:val="•"/>
      <w:lvlJc w:val="left"/>
      <w:pPr>
        <w:ind w:left="7737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5B4F41BA"/>
    <w:multiLevelType w:val="hybridMultilevel"/>
    <w:tmpl w:val="D55E3512"/>
    <w:lvl w:ilvl="0" w:tplc="AC18C8DE">
      <w:start w:val="1"/>
      <w:numFmt w:val="upperRoman"/>
      <w:lvlText w:val="%1."/>
      <w:lvlJc w:val="left"/>
      <w:pPr>
        <w:ind w:left="385" w:hanging="386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l-PL" w:eastAsia="pl-PL" w:bidi="pl-PL"/>
      </w:rPr>
    </w:lvl>
    <w:lvl w:ilvl="1" w:tplc="7550DE22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50D69568">
      <w:start w:val="1"/>
      <w:numFmt w:val="lowerLetter"/>
      <w:lvlText w:val="%3)"/>
      <w:lvlJc w:val="left"/>
      <w:pPr>
        <w:ind w:left="2031" w:hanging="360"/>
      </w:pPr>
      <w:rPr>
        <w:rFonts w:ascii="Verdana" w:eastAsia="Verdana" w:hAnsi="Verdana" w:cs="Verdana"/>
        <w:lang w:val="pl-PL" w:eastAsia="pl-PL" w:bidi="pl-PL"/>
      </w:rPr>
    </w:lvl>
    <w:lvl w:ilvl="3" w:tplc="D8E08CBC">
      <w:numFmt w:val="bullet"/>
      <w:lvlText w:val="•"/>
      <w:lvlJc w:val="left"/>
      <w:pPr>
        <w:ind w:left="2982" w:hanging="360"/>
      </w:pPr>
      <w:rPr>
        <w:rFonts w:hint="default"/>
        <w:lang w:val="pl-PL" w:eastAsia="pl-PL" w:bidi="pl-PL"/>
      </w:rPr>
    </w:lvl>
    <w:lvl w:ilvl="4" w:tplc="9528CC0E">
      <w:numFmt w:val="bullet"/>
      <w:lvlText w:val="•"/>
      <w:lvlJc w:val="left"/>
      <w:pPr>
        <w:ind w:left="3933" w:hanging="360"/>
      </w:pPr>
      <w:rPr>
        <w:rFonts w:hint="default"/>
        <w:lang w:val="pl-PL" w:eastAsia="pl-PL" w:bidi="pl-PL"/>
      </w:rPr>
    </w:lvl>
    <w:lvl w:ilvl="5" w:tplc="DFDA68BC">
      <w:numFmt w:val="bullet"/>
      <w:lvlText w:val="•"/>
      <w:lvlJc w:val="left"/>
      <w:pPr>
        <w:ind w:left="4884" w:hanging="360"/>
      </w:pPr>
      <w:rPr>
        <w:rFonts w:hint="default"/>
        <w:lang w:val="pl-PL" w:eastAsia="pl-PL" w:bidi="pl-PL"/>
      </w:rPr>
    </w:lvl>
    <w:lvl w:ilvl="6" w:tplc="6B4255A6">
      <w:numFmt w:val="bullet"/>
      <w:lvlText w:val="•"/>
      <w:lvlJc w:val="left"/>
      <w:pPr>
        <w:ind w:left="5835" w:hanging="360"/>
      </w:pPr>
      <w:rPr>
        <w:rFonts w:hint="default"/>
        <w:lang w:val="pl-PL" w:eastAsia="pl-PL" w:bidi="pl-PL"/>
      </w:rPr>
    </w:lvl>
    <w:lvl w:ilvl="7" w:tplc="5C768286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8" w:tplc="F7BED68C">
      <w:numFmt w:val="bullet"/>
      <w:lvlText w:val="•"/>
      <w:lvlJc w:val="left"/>
      <w:pPr>
        <w:ind w:left="7737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5C422454"/>
    <w:multiLevelType w:val="hybridMultilevel"/>
    <w:tmpl w:val="3BC8E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85478">
    <w:abstractNumId w:val="8"/>
  </w:num>
  <w:num w:numId="2" w16cid:durableId="1076899243">
    <w:abstractNumId w:val="5"/>
  </w:num>
  <w:num w:numId="3" w16cid:durableId="634678547">
    <w:abstractNumId w:val="4"/>
  </w:num>
  <w:num w:numId="4" w16cid:durableId="768282304">
    <w:abstractNumId w:val="3"/>
  </w:num>
  <w:num w:numId="5" w16cid:durableId="360713852">
    <w:abstractNumId w:val="1"/>
  </w:num>
  <w:num w:numId="6" w16cid:durableId="1411653693">
    <w:abstractNumId w:val="7"/>
  </w:num>
  <w:num w:numId="7" w16cid:durableId="893809416">
    <w:abstractNumId w:val="9"/>
  </w:num>
  <w:num w:numId="8" w16cid:durableId="1160149620">
    <w:abstractNumId w:val="0"/>
  </w:num>
  <w:num w:numId="9" w16cid:durableId="377055114">
    <w:abstractNumId w:val="2"/>
  </w:num>
  <w:num w:numId="10" w16cid:durableId="134808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D7"/>
    <w:rsid w:val="000C1CD7"/>
    <w:rsid w:val="002566CE"/>
    <w:rsid w:val="00282A68"/>
    <w:rsid w:val="002E034A"/>
    <w:rsid w:val="0036309E"/>
    <w:rsid w:val="003851A1"/>
    <w:rsid w:val="003D67E8"/>
    <w:rsid w:val="003E1DDD"/>
    <w:rsid w:val="004D0B05"/>
    <w:rsid w:val="00561303"/>
    <w:rsid w:val="00587794"/>
    <w:rsid w:val="005955E0"/>
    <w:rsid w:val="005C2F3D"/>
    <w:rsid w:val="005D1585"/>
    <w:rsid w:val="00662690"/>
    <w:rsid w:val="006C43AD"/>
    <w:rsid w:val="006D19DF"/>
    <w:rsid w:val="00712F6F"/>
    <w:rsid w:val="00780A5E"/>
    <w:rsid w:val="008210A5"/>
    <w:rsid w:val="008C1BBB"/>
    <w:rsid w:val="00955C11"/>
    <w:rsid w:val="00970E59"/>
    <w:rsid w:val="00A36011"/>
    <w:rsid w:val="00A4581C"/>
    <w:rsid w:val="00A51E60"/>
    <w:rsid w:val="00B9697C"/>
    <w:rsid w:val="00BE5AD2"/>
    <w:rsid w:val="00C05B72"/>
    <w:rsid w:val="00C17247"/>
    <w:rsid w:val="00C41254"/>
    <w:rsid w:val="00D166AF"/>
    <w:rsid w:val="00D35F5D"/>
    <w:rsid w:val="00D47334"/>
    <w:rsid w:val="00D56BD2"/>
    <w:rsid w:val="00E3041E"/>
    <w:rsid w:val="00ED173D"/>
    <w:rsid w:val="00EF70E4"/>
    <w:rsid w:val="00F86428"/>
    <w:rsid w:val="00F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4410"/>
  <w15:chartTrackingRefBased/>
  <w15:docId w15:val="{6D2519CD-273C-4282-B1D4-5647A38D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6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6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6269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paragraph" w:styleId="Akapitzlist">
    <w:name w:val="List Paragraph"/>
    <w:basedOn w:val="Normalny"/>
    <w:uiPriority w:val="34"/>
    <w:qFormat/>
    <w:rsid w:val="006626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794"/>
  </w:style>
  <w:style w:type="paragraph" w:styleId="Stopka">
    <w:name w:val="footer"/>
    <w:basedOn w:val="Normalny"/>
    <w:link w:val="StopkaZnak"/>
    <w:uiPriority w:val="99"/>
    <w:unhideWhenUsed/>
    <w:rsid w:val="0058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794"/>
  </w:style>
  <w:style w:type="character" w:styleId="Hipercze">
    <w:name w:val="Hyperlink"/>
    <w:semiHidden/>
    <w:unhideWhenUsed/>
    <w:rsid w:val="00D4733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spbrzesko,m,40164,gdzie-i-jak-zalatwic-%20%20%20%20%20spraw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Leszczynski</dc:creator>
  <cp:keywords/>
  <dc:description/>
  <cp:lastModifiedBy>Prawo_Jazdy</cp:lastModifiedBy>
  <cp:revision>8</cp:revision>
  <cp:lastPrinted>2022-12-22T13:24:00Z</cp:lastPrinted>
  <dcterms:created xsi:type="dcterms:W3CDTF">2022-12-22T13:25:00Z</dcterms:created>
  <dcterms:modified xsi:type="dcterms:W3CDTF">2023-08-08T12:01:00Z</dcterms:modified>
</cp:coreProperties>
</file>