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8087"/>
      </w:tblGrid>
      <w:tr w:rsidR="002979CC" w14:paraId="27DDF3EA" w14:textId="77777777" w:rsidTr="008A6B69">
        <w:trPr>
          <w:trHeight w:val="1465"/>
        </w:trPr>
        <w:tc>
          <w:tcPr>
            <w:tcW w:w="1557" w:type="dxa"/>
          </w:tcPr>
          <w:p w14:paraId="14F71B07" w14:textId="77777777" w:rsidR="002979CC" w:rsidRDefault="002979CC" w:rsidP="008A6B69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14:paraId="66D49D54" w14:textId="77777777" w:rsidR="002979CC" w:rsidRDefault="002979CC" w:rsidP="008A6B69">
            <w:pPr>
              <w:pStyle w:val="TableParagraph"/>
              <w:ind w:left="38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575CCAE9" wp14:editId="1DE1267C">
                  <wp:extent cx="506674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674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48BCA" w14:textId="77777777" w:rsidR="002979CC" w:rsidRDefault="002979CC" w:rsidP="008A6B69">
            <w:pPr>
              <w:pStyle w:val="TableParagraph"/>
              <w:ind w:left="454" w:right="69" w:hanging="346"/>
              <w:rPr>
                <w:sz w:val="16"/>
              </w:rPr>
            </w:pPr>
            <w:r>
              <w:rPr>
                <w:spacing w:val="-19"/>
                <w:sz w:val="16"/>
              </w:rPr>
              <w:t xml:space="preserve">Starostwo Powiatowe </w:t>
            </w:r>
            <w:r>
              <w:rPr>
                <w:sz w:val="16"/>
              </w:rPr>
              <w:t xml:space="preserve">w </w:t>
            </w:r>
            <w:r>
              <w:rPr>
                <w:spacing w:val="-18"/>
                <w:sz w:val="16"/>
              </w:rPr>
              <w:t>Brzesku</w:t>
            </w:r>
          </w:p>
        </w:tc>
        <w:tc>
          <w:tcPr>
            <w:tcW w:w="8087" w:type="dxa"/>
          </w:tcPr>
          <w:p w14:paraId="149389EB" w14:textId="77777777" w:rsidR="002979CC" w:rsidRPr="002979CC" w:rsidRDefault="002979CC" w:rsidP="008A6B69">
            <w:pPr>
              <w:pStyle w:val="TableParagraph"/>
              <w:spacing w:before="4"/>
              <w:rPr>
                <w:rFonts w:ascii="Times New Roman"/>
                <w:sz w:val="38"/>
                <w:lang w:val="pl-PL"/>
              </w:rPr>
            </w:pPr>
          </w:p>
          <w:p w14:paraId="7B1EC56C" w14:textId="77777777" w:rsidR="002979CC" w:rsidRPr="002979CC" w:rsidRDefault="002979CC" w:rsidP="008A6B69">
            <w:pPr>
              <w:pStyle w:val="TableParagraph"/>
              <w:tabs>
                <w:tab w:val="left" w:pos="6384"/>
              </w:tabs>
              <w:ind w:left="2564"/>
              <w:rPr>
                <w:rFonts w:ascii="Arial" w:hAnsi="Arial"/>
                <w:b/>
                <w:sz w:val="24"/>
                <w:lang w:val="pl-PL"/>
              </w:rPr>
            </w:pPr>
            <w:r w:rsidRPr="002979CC">
              <w:rPr>
                <w:b/>
                <w:sz w:val="28"/>
                <w:lang w:val="pl-PL"/>
              </w:rPr>
              <w:t>KARTA</w:t>
            </w:r>
            <w:r w:rsidRPr="002979CC">
              <w:rPr>
                <w:b/>
                <w:spacing w:val="-1"/>
                <w:sz w:val="28"/>
                <w:lang w:val="pl-PL"/>
              </w:rPr>
              <w:t xml:space="preserve"> </w:t>
            </w:r>
            <w:r w:rsidRPr="002979CC">
              <w:rPr>
                <w:b/>
                <w:sz w:val="28"/>
                <w:lang w:val="pl-PL"/>
              </w:rPr>
              <w:t>USŁUG</w:t>
            </w:r>
            <w:r w:rsidRPr="002979CC">
              <w:rPr>
                <w:b/>
                <w:spacing w:val="-2"/>
                <w:sz w:val="28"/>
                <w:lang w:val="pl-PL"/>
              </w:rPr>
              <w:t xml:space="preserve"> </w:t>
            </w:r>
            <w:r w:rsidRPr="002979CC">
              <w:rPr>
                <w:b/>
                <w:sz w:val="28"/>
                <w:lang w:val="pl-PL"/>
              </w:rPr>
              <w:t>NR:</w:t>
            </w:r>
            <w:r w:rsidRPr="002979CC">
              <w:rPr>
                <w:b/>
                <w:sz w:val="28"/>
                <w:lang w:val="pl-PL"/>
              </w:rPr>
              <w:tab/>
            </w:r>
            <w:r w:rsidRPr="002979CC">
              <w:rPr>
                <w:rFonts w:ascii="Arial" w:hAnsi="Arial"/>
                <w:b/>
                <w:position w:val="20"/>
                <w:sz w:val="24"/>
                <w:lang w:val="pl-PL"/>
              </w:rPr>
              <w:t>KT/03</w:t>
            </w:r>
          </w:p>
          <w:p w14:paraId="6688C442" w14:textId="77777777" w:rsidR="002979CC" w:rsidRPr="002979CC" w:rsidRDefault="002979CC" w:rsidP="008A6B69">
            <w:pPr>
              <w:pStyle w:val="TableParagraph"/>
              <w:spacing w:before="198" w:line="322" w:lineRule="exact"/>
              <w:ind w:left="1388"/>
              <w:rPr>
                <w:b/>
                <w:sz w:val="28"/>
                <w:lang w:val="pl-PL"/>
              </w:rPr>
            </w:pPr>
            <w:r w:rsidRPr="002979CC">
              <w:rPr>
                <w:b/>
                <w:sz w:val="28"/>
                <w:lang w:val="pl-PL"/>
              </w:rPr>
              <w:t>Wydział Komunikacji i Transportu</w:t>
            </w:r>
          </w:p>
        </w:tc>
      </w:tr>
      <w:tr w:rsidR="002979CC" w14:paraId="1BA7A0F3" w14:textId="77777777" w:rsidTr="008A6B69">
        <w:trPr>
          <w:trHeight w:val="1672"/>
        </w:trPr>
        <w:tc>
          <w:tcPr>
            <w:tcW w:w="9644" w:type="dxa"/>
            <w:gridSpan w:val="2"/>
            <w:shd w:val="clear" w:color="auto" w:fill="C0C0C0"/>
          </w:tcPr>
          <w:p w14:paraId="08E32CFB" w14:textId="77777777" w:rsidR="002979CC" w:rsidRPr="002979CC" w:rsidRDefault="002979CC" w:rsidP="008A6B69">
            <w:pPr>
              <w:pStyle w:val="TableParagraph"/>
              <w:spacing w:before="8"/>
              <w:rPr>
                <w:rFonts w:ascii="Times New Roman"/>
                <w:sz w:val="20"/>
                <w:lang w:val="pl-PL"/>
              </w:rPr>
            </w:pPr>
          </w:p>
          <w:p w14:paraId="0E414BEA" w14:textId="77777777" w:rsidR="002979CC" w:rsidRPr="002979CC" w:rsidRDefault="002979CC" w:rsidP="008A6B69">
            <w:pPr>
              <w:pStyle w:val="TableParagraph"/>
              <w:ind w:left="-1"/>
              <w:rPr>
                <w:b/>
                <w:sz w:val="20"/>
                <w:lang w:val="pl-PL"/>
              </w:rPr>
            </w:pPr>
            <w:r w:rsidRPr="002979CC">
              <w:rPr>
                <w:b/>
                <w:sz w:val="20"/>
                <w:lang w:val="pl-PL"/>
              </w:rPr>
              <w:t>Nazwa usługi:</w:t>
            </w:r>
          </w:p>
          <w:p w14:paraId="7A0A025B" w14:textId="77777777" w:rsidR="002979CC" w:rsidRPr="002979CC" w:rsidRDefault="002979CC" w:rsidP="008A6B69">
            <w:pPr>
              <w:pStyle w:val="TableParagraph"/>
              <w:spacing w:before="2"/>
              <w:rPr>
                <w:rFonts w:ascii="Times New Roman"/>
                <w:sz w:val="21"/>
                <w:lang w:val="pl-PL"/>
              </w:rPr>
            </w:pPr>
          </w:p>
          <w:p w14:paraId="6D095FA8" w14:textId="77777777" w:rsidR="002979CC" w:rsidRPr="002979CC" w:rsidRDefault="002979CC" w:rsidP="008A6B69">
            <w:pPr>
              <w:pStyle w:val="TableParagraph"/>
              <w:spacing w:before="1"/>
              <w:ind w:left="1831" w:right="212" w:hanging="1672"/>
              <w:rPr>
                <w:sz w:val="28"/>
                <w:lang w:val="pl-PL"/>
              </w:rPr>
            </w:pPr>
            <w:r w:rsidRPr="002979CC">
              <w:rPr>
                <w:sz w:val="28"/>
                <w:lang w:val="pl-PL"/>
              </w:rPr>
              <w:t>Wymiana prawa jazdy z powodu zmiany danych w nim zawartych lub zmiany terminu ważności prawa jazdy</w:t>
            </w:r>
          </w:p>
        </w:tc>
      </w:tr>
    </w:tbl>
    <w:tbl>
      <w:tblPr>
        <w:tblStyle w:val="Tabela-Siatka"/>
        <w:tblW w:w="9639" w:type="dxa"/>
        <w:tblInd w:w="137" w:type="dxa"/>
        <w:tblLook w:val="04A0" w:firstRow="1" w:lastRow="0" w:firstColumn="1" w:lastColumn="0" w:noHBand="0" w:noVBand="1"/>
      </w:tblPr>
      <w:tblGrid>
        <w:gridCol w:w="9639"/>
      </w:tblGrid>
      <w:tr w:rsidR="004021AC" w14:paraId="1EBD6487" w14:textId="77777777" w:rsidTr="004021AC">
        <w:tc>
          <w:tcPr>
            <w:tcW w:w="9639" w:type="dxa"/>
          </w:tcPr>
          <w:p w14:paraId="08D659EE" w14:textId="77777777" w:rsidR="004021AC" w:rsidRDefault="004021AC"/>
          <w:p w14:paraId="2244B629" w14:textId="77777777" w:rsidR="004021AC" w:rsidRDefault="004021AC" w:rsidP="004021AC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line="29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Podstawa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prawna:</w:t>
            </w:r>
          </w:p>
          <w:p w14:paraId="410D0D4C" w14:textId="77777777" w:rsidR="004021AC" w:rsidRDefault="004021AC" w:rsidP="004021AC">
            <w:pPr>
              <w:pStyle w:val="TableParagraph"/>
              <w:tabs>
                <w:tab w:val="left" w:pos="386"/>
              </w:tabs>
              <w:spacing w:line="291" w:lineRule="exact"/>
              <w:ind w:left="385"/>
              <w:rPr>
                <w:b/>
                <w:sz w:val="24"/>
              </w:rPr>
            </w:pPr>
          </w:p>
          <w:p w14:paraId="2CC4049D" w14:textId="1249FEC8" w:rsidR="004021AC" w:rsidRPr="004021AC" w:rsidRDefault="004021AC" w:rsidP="00B66ADA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spacing w:before="1" w:line="237" w:lineRule="auto"/>
              <w:ind w:right="281"/>
              <w:jc w:val="both"/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art. 11 ust. 1, art. 18 ust. 1 i ust. 2 pkt. 2 ustawy z dnia 5 stycznia 2011r. o kierujących pojazdami (Dz. U. z 20</w:t>
            </w:r>
            <w:r w:rsidR="00D8112A">
              <w:rPr>
                <w:sz w:val="24"/>
                <w:szCs w:val="24"/>
              </w:rPr>
              <w:t>2</w:t>
            </w:r>
            <w:r w:rsidR="00165786">
              <w:rPr>
                <w:sz w:val="24"/>
                <w:szCs w:val="24"/>
              </w:rPr>
              <w:t>3</w:t>
            </w:r>
            <w:r w:rsidR="00D8112A">
              <w:rPr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r., poz.</w:t>
            </w:r>
            <w:r w:rsidRPr="004021AC">
              <w:rPr>
                <w:spacing w:val="-3"/>
                <w:sz w:val="24"/>
                <w:szCs w:val="24"/>
              </w:rPr>
              <w:t xml:space="preserve"> </w:t>
            </w:r>
            <w:r w:rsidR="00165786">
              <w:rPr>
                <w:spacing w:val="-3"/>
                <w:sz w:val="24"/>
                <w:szCs w:val="24"/>
              </w:rPr>
              <w:t>6</w:t>
            </w:r>
            <w:r w:rsidR="00280945">
              <w:rPr>
                <w:spacing w:val="-3"/>
                <w:sz w:val="24"/>
                <w:szCs w:val="24"/>
              </w:rPr>
              <w:t>2</w:t>
            </w:r>
            <w:r w:rsidR="00165786">
              <w:rPr>
                <w:spacing w:val="-3"/>
                <w:sz w:val="24"/>
                <w:szCs w:val="24"/>
              </w:rPr>
              <w:t>2</w:t>
            </w:r>
            <w:r w:rsidRPr="004021AC">
              <w:rPr>
                <w:spacing w:val="-3"/>
                <w:sz w:val="24"/>
                <w:szCs w:val="24"/>
              </w:rPr>
              <w:t>)</w:t>
            </w:r>
            <w:r w:rsidRPr="004021AC">
              <w:rPr>
                <w:sz w:val="24"/>
                <w:szCs w:val="24"/>
              </w:rPr>
              <w:t>;</w:t>
            </w:r>
          </w:p>
          <w:p w14:paraId="76F1B301" w14:textId="12FD522C" w:rsidR="004021AC" w:rsidRPr="004021AC" w:rsidRDefault="00B66ADA" w:rsidP="00B66ADA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spacing w:before="1"/>
              <w:ind w:right="2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§ 9 ust. 1 pkt. 14 i 15 </w:t>
            </w:r>
            <w:r w:rsidR="004021AC" w:rsidRPr="004021AC">
              <w:rPr>
                <w:sz w:val="24"/>
                <w:szCs w:val="24"/>
              </w:rPr>
              <w:t>rozporządzenia Ministra Infrastruktury i Budownictwa z dnia 24 lutego 2016 r. w sprawie wydawania dokumentów stwierdzających uprawnienia do kierowania pojazdami (Dz. U. z 2016</w:t>
            </w:r>
            <w:r>
              <w:rPr>
                <w:sz w:val="24"/>
                <w:szCs w:val="24"/>
              </w:rPr>
              <w:t xml:space="preserve"> </w:t>
            </w:r>
            <w:r w:rsidR="004021AC" w:rsidRPr="004021AC">
              <w:rPr>
                <w:sz w:val="24"/>
                <w:szCs w:val="24"/>
              </w:rPr>
              <w:t>r., poz.</w:t>
            </w:r>
            <w:r w:rsidR="004021AC" w:rsidRPr="004021AC">
              <w:rPr>
                <w:spacing w:val="-5"/>
                <w:sz w:val="24"/>
                <w:szCs w:val="24"/>
              </w:rPr>
              <w:t xml:space="preserve"> </w:t>
            </w:r>
            <w:r w:rsidR="004021AC" w:rsidRPr="004021AC">
              <w:rPr>
                <w:sz w:val="24"/>
                <w:szCs w:val="24"/>
              </w:rPr>
              <w:t>231</w:t>
            </w:r>
            <w:r w:rsidR="00AA481D">
              <w:rPr>
                <w:sz w:val="24"/>
                <w:szCs w:val="24"/>
              </w:rPr>
              <w:t xml:space="preserve"> z późn. zm.</w:t>
            </w:r>
            <w:r w:rsidR="004021AC" w:rsidRPr="004021AC">
              <w:rPr>
                <w:sz w:val="24"/>
                <w:szCs w:val="24"/>
              </w:rPr>
              <w:t>);</w:t>
            </w:r>
          </w:p>
          <w:p w14:paraId="316D2181" w14:textId="751629EA" w:rsidR="004021AC" w:rsidRPr="004021AC" w:rsidRDefault="004021AC" w:rsidP="00B66ADA">
            <w:pPr>
              <w:pStyle w:val="TableParagraph"/>
              <w:numPr>
                <w:ilvl w:val="1"/>
                <w:numId w:val="1"/>
              </w:numPr>
              <w:tabs>
                <w:tab w:val="left" w:pos="1080"/>
              </w:tabs>
              <w:ind w:right="282"/>
              <w:jc w:val="both"/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§ 1 pkt. 1 rozporządzenia Ministra Transportu, Budownictwa i Gospodarki Morskiej z dnia 11 stycznia 2013r. w sprawie wysokości opłat za wydanie dokumentów stwierdzających uprawnienia do kierowania pojazdami (Dz. U. z 2013</w:t>
            </w:r>
            <w:r w:rsidR="00B66ADA">
              <w:rPr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r., poz.</w:t>
            </w:r>
            <w:r w:rsidRPr="004021AC">
              <w:rPr>
                <w:spacing w:val="-1"/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83);</w:t>
            </w:r>
          </w:p>
          <w:p w14:paraId="41258737" w14:textId="66A7A7E9" w:rsidR="00B66ADA" w:rsidRPr="00B66ADA" w:rsidRDefault="00B66ADA" w:rsidP="00B66ADA">
            <w:pPr>
              <w:pStyle w:val="Akapitzlist"/>
              <w:numPr>
                <w:ilvl w:val="1"/>
                <w:numId w:val="1"/>
              </w:numPr>
              <w:jc w:val="both"/>
              <w:rPr>
                <w:sz w:val="24"/>
                <w:szCs w:val="24"/>
              </w:rPr>
            </w:pPr>
            <w:r w:rsidRPr="004F2495">
              <w:rPr>
                <w:sz w:val="24"/>
                <w:szCs w:val="24"/>
              </w:rPr>
              <w:t xml:space="preserve">cz. IV </w:t>
            </w:r>
            <w:r>
              <w:rPr>
                <w:sz w:val="24"/>
                <w:szCs w:val="24"/>
              </w:rPr>
              <w:t xml:space="preserve">wykazu przedmiotów opłaty skarbowej stawki tej opłaty oraz zwolnienia stanowiącego </w:t>
            </w:r>
            <w:r w:rsidRPr="004F2495">
              <w:rPr>
                <w:sz w:val="24"/>
                <w:szCs w:val="24"/>
              </w:rPr>
              <w:t>załącznik do ustawy z dnia 16 listopada 2006r. o opłacie skarbowej (Dz. U. z 202</w:t>
            </w:r>
            <w:r>
              <w:rPr>
                <w:sz w:val="24"/>
                <w:szCs w:val="24"/>
              </w:rPr>
              <w:t xml:space="preserve">2 </w:t>
            </w:r>
            <w:r w:rsidRPr="004F2495">
              <w:rPr>
                <w:sz w:val="24"/>
                <w:szCs w:val="24"/>
              </w:rPr>
              <w:t>r., poz.</w:t>
            </w:r>
            <w:r w:rsidRPr="004F2495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2142</w:t>
            </w:r>
            <w:r w:rsidRPr="004F2495">
              <w:rPr>
                <w:spacing w:val="-2"/>
                <w:sz w:val="24"/>
                <w:szCs w:val="24"/>
              </w:rPr>
              <w:t xml:space="preserve"> z późn.zm.)</w:t>
            </w:r>
          </w:p>
          <w:p w14:paraId="3CF9CA92" w14:textId="77777777" w:rsidR="004021AC" w:rsidRDefault="004021AC" w:rsidP="004021AC">
            <w:pPr>
              <w:pStyle w:val="Akapitzlist"/>
              <w:ind w:left="1079"/>
              <w:rPr>
                <w:sz w:val="24"/>
                <w:szCs w:val="24"/>
              </w:rPr>
            </w:pPr>
          </w:p>
          <w:p w14:paraId="55DD0713" w14:textId="77777777" w:rsidR="004021AC" w:rsidRDefault="004021AC" w:rsidP="004021AC">
            <w:pPr>
              <w:pStyle w:val="Akapitzlist"/>
              <w:numPr>
                <w:ilvl w:val="0"/>
                <w:numId w:val="1"/>
              </w:numPr>
              <w:tabs>
                <w:tab w:val="left" w:pos="142"/>
              </w:tabs>
              <w:ind w:right="-108"/>
              <w:contextualSpacing w:val="0"/>
              <w:rPr>
                <w:b/>
                <w:sz w:val="24"/>
                <w:szCs w:val="24"/>
              </w:rPr>
            </w:pPr>
            <w:r w:rsidRPr="004021AC">
              <w:rPr>
                <w:b/>
                <w:sz w:val="24"/>
                <w:szCs w:val="24"/>
              </w:rPr>
              <w:t xml:space="preserve">Wymagane dokumenty: </w:t>
            </w:r>
          </w:p>
          <w:p w14:paraId="1B653B0C" w14:textId="77777777" w:rsidR="004021AC" w:rsidRPr="004021AC" w:rsidRDefault="004021AC" w:rsidP="004021AC">
            <w:pPr>
              <w:pStyle w:val="Akapitzlist"/>
              <w:tabs>
                <w:tab w:val="left" w:pos="142"/>
              </w:tabs>
              <w:ind w:left="385" w:right="-108"/>
              <w:contextualSpacing w:val="0"/>
              <w:rPr>
                <w:b/>
                <w:sz w:val="24"/>
                <w:szCs w:val="24"/>
              </w:rPr>
            </w:pPr>
          </w:p>
          <w:p w14:paraId="1596F85B" w14:textId="77777777" w:rsidR="004021AC" w:rsidRDefault="004021AC" w:rsidP="004021AC">
            <w:pPr>
              <w:pStyle w:val="Akapitzlist"/>
              <w:tabs>
                <w:tab w:val="left" w:pos="142"/>
              </w:tabs>
              <w:ind w:left="385" w:right="-108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4021AC">
              <w:rPr>
                <w:sz w:val="24"/>
                <w:szCs w:val="24"/>
              </w:rPr>
              <w:t xml:space="preserve">Wypełniony druk wniosku. </w:t>
            </w:r>
          </w:p>
          <w:p w14:paraId="5BC268FD" w14:textId="77777777" w:rsidR="004021AC" w:rsidRPr="004021AC" w:rsidRDefault="004021AC" w:rsidP="004021AC">
            <w:pPr>
              <w:pStyle w:val="Akapitzlist"/>
              <w:tabs>
                <w:tab w:val="left" w:pos="142"/>
              </w:tabs>
              <w:ind w:left="385" w:right="-108"/>
              <w:contextualSpacing w:val="0"/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Wniosek do</w:t>
            </w:r>
            <w:r w:rsidRPr="004021AC">
              <w:rPr>
                <w:spacing w:val="-2"/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pobrania:</w:t>
            </w:r>
          </w:p>
          <w:p w14:paraId="4C429903" w14:textId="77777777" w:rsidR="004021AC" w:rsidRPr="004021AC" w:rsidRDefault="004021AC" w:rsidP="004021AC">
            <w:pPr>
              <w:pStyle w:val="Akapitzlist"/>
              <w:numPr>
                <w:ilvl w:val="2"/>
                <w:numId w:val="1"/>
              </w:numPr>
              <w:tabs>
                <w:tab w:val="left" w:pos="1196"/>
              </w:tabs>
              <w:spacing w:before="1"/>
              <w:ind w:left="1168" w:right="393" w:hanging="709"/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na stanowisku infor</w:t>
            </w:r>
            <w:r>
              <w:rPr>
                <w:sz w:val="24"/>
                <w:szCs w:val="24"/>
              </w:rPr>
              <w:t xml:space="preserve">macyjnym Wydziału Komunikacji i </w:t>
            </w:r>
            <w:r w:rsidRPr="004021AC">
              <w:rPr>
                <w:sz w:val="24"/>
                <w:szCs w:val="24"/>
              </w:rPr>
              <w:t>Transportu Starostwa Powiatowego w Brzesku ul. Piastowska 2B (I piętro w korytarzu)</w:t>
            </w:r>
            <w:r w:rsidRPr="004021AC">
              <w:rPr>
                <w:spacing w:val="-9"/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lub</w:t>
            </w:r>
          </w:p>
          <w:p w14:paraId="31F4DF88" w14:textId="77777777" w:rsidR="004021AC" w:rsidRPr="004021AC" w:rsidRDefault="004021AC" w:rsidP="004021AC">
            <w:pPr>
              <w:pStyle w:val="Akapitzlist"/>
              <w:numPr>
                <w:ilvl w:val="2"/>
                <w:numId w:val="1"/>
              </w:numPr>
              <w:tabs>
                <w:tab w:val="left" w:pos="1196"/>
                <w:tab w:val="left" w:pos="3034"/>
                <w:tab w:val="left" w:pos="4747"/>
                <w:tab w:val="left" w:pos="6207"/>
                <w:tab w:val="left" w:pos="7967"/>
                <w:tab w:val="left" w:pos="8582"/>
              </w:tabs>
              <w:ind w:left="1168" w:right="392" w:hanging="709"/>
              <w:contextualSpacing w:val="0"/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na</w:t>
            </w:r>
            <w:r>
              <w:rPr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stronie</w:t>
            </w:r>
            <w:r>
              <w:rPr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internetowej</w:t>
            </w:r>
            <w:r>
              <w:rPr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Starostwa</w:t>
            </w:r>
            <w:r>
              <w:rPr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Powiatowego</w:t>
            </w:r>
            <w:r>
              <w:rPr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Brzesku:</w:t>
            </w:r>
            <w:r w:rsidRPr="004021AC">
              <w:rPr>
                <w:color w:val="0000FF"/>
                <w:sz w:val="24"/>
                <w:szCs w:val="24"/>
                <w:u w:val="single" w:color="0000FF"/>
              </w:rPr>
              <w:t xml:space="preserve"> </w:t>
            </w:r>
          </w:p>
          <w:p w14:paraId="1A303D46" w14:textId="5C51A345" w:rsidR="004021AC" w:rsidRDefault="00000000" w:rsidP="004021AC">
            <w:pPr>
              <w:ind w:left="1168"/>
              <w:jc w:val="both"/>
              <w:rPr>
                <w:rStyle w:val="Hipercze"/>
                <w:sz w:val="24"/>
                <w:szCs w:val="24"/>
              </w:rPr>
            </w:pPr>
            <w:hyperlink r:id="rId9" w:history="1">
              <w:r w:rsidR="004021AC" w:rsidRPr="0045655E">
                <w:rPr>
                  <w:rStyle w:val="Hipercze"/>
                  <w:sz w:val="24"/>
                  <w:szCs w:val="24"/>
                </w:rPr>
                <w:t>https://bip.malopolska.pl/spbrzesko,m,40164,gdzie-i-jak-zalatwic-     sprawy.html</w:t>
              </w:r>
            </w:hyperlink>
          </w:p>
          <w:p w14:paraId="42F182E1" w14:textId="36692012" w:rsidR="00536D5E" w:rsidRDefault="00536D5E" w:rsidP="004021AC">
            <w:pPr>
              <w:ind w:left="1168"/>
              <w:jc w:val="both"/>
              <w:rPr>
                <w:rStyle w:val="Hipercze"/>
                <w:sz w:val="24"/>
                <w:szCs w:val="24"/>
              </w:rPr>
            </w:pPr>
            <w:r>
              <w:rPr>
                <w:rStyle w:val="Hipercze"/>
              </w:rPr>
              <w:t>https://www.powiatbrzeski.pl/artykul/242,formularze-i-wnioski-do-pobrania</w:t>
            </w:r>
          </w:p>
          <w:p w14:paraId="47AB6A3D" w14:textId="77777777" w:rsidR="004021AC" w:rsidRPr="00965306" w:rsidRDefault="004021AC" w:rsidP="004021AC">
            <w:pPr>
              <w:ind w:left="1168"/>
              <w:jc w:val="both"/>
              <w:rPr>
                <w:sz w:val="24"/>
                <w:szCs w:val="24"/>
              </w:rPr>
            </w:pPr>
          </w:p>
          <w:p w14:paraId="20CC9832" w14:textId="3DCA27A2" w:rsidR="004021AC" w:rsidRPr="004021AC" w:rsidRDefault="004021AC" w:rsidP="004021AC">
            <w:pPr>
              <w:tabs>
                <w:tab w:val="left" w:pos="836"/>
              </w:tabs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2. Załączniki:</w:t>
            </w:r>
          </w:p>
          <w:p w14:paraId="63F78955" w14:textId="77777777" w:rsidR="004021AC" w:rsidRPr="004021AC" w:rsidRDefault="004021AC" w:rsidP="004021AC">
            <w:pPr>
              <w:pStyle w:val="Akapitzlist"/>
              <w:numPr>
                <w:ilvl w:val="2"/>
                <w:numId w:val="2"/>
              </w:numPr>
              <w:tabs>
                <w:tab w:val="left" w:pos="1026"/>
              </w:tabs>
              <w:spacing w:before="1"/>
              <w:ind w:left="1026" w:right="391" w:hanging="709"/>
              <w:contextualSpacing w:val="0"/>
              <w:jc w:val="both"/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kolorowa fotografia o wymiarach 35 × 45 mm, wykonana</w:t>
            </w:r>
            <w:r>
              <w:rPr>
                <w:sz w:val="24"/>
                <w:szCs w:val="24"/>
              </w:rPr>
              <w:t xml:space="preserve"> na </w:t>
            </w:r>
            <w:r w:rsidRPr="004021AC">
              <w:rPr>
                <w:sz w:val="24"/>
                <w:szCs w:val="24"/>
              </w:rPr>
              <w:t xml:space="preserve">jednolitym jasnym tle, mająca dobrą ostrość oraz odwzorowująca naturalny kolor skóry, obejmująca wizerunek od wierzchołka głowy do górnej części barków, tak aby twarz zajmowała 70–80% fotografii, pokazująca wyraźnie oczy, zwłaszcza źrenice, i przedstawiająca osobę w pozycji frontalnej, bez nakrycia głowy i okularów z ciemnymi szkłami, patrząc na wprost z otwartymi oczami nieprzesłoniętymi włosami, z naturalnym wyrazem twarzy </w:t>
            </w:r>
            <w:r w:rsidRPr="004021AC">
              <w:rPr>
                <w:sz w:val="24"/>
                <w:szCs w:val="24"/>
              </w:rPr>
              <w:lastRenderedPageBreak/>
              <w:t>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 r. o rehabilitacji zawodowej i społecznej oraz zatrudnianiu osób niepełnosprawnych (Dz. U. z 201</w:t>
            </w:r>
            <w:r>
              <w:rPr>
                <w:sz w:val="24"/>
                <w:szCs w:val="24"/>
              </w:rPr>
              <w:t>9</w:t>
            </w:r>
            <w:r w:rsidRPr="004021AC">
              <w:rPr>
                <w:sz w:val="24"/>
                <w:szCs w:val="24"/>
              </w:rPr>
              <w:t xml:space="preserve"> r., poz. 11</w:t>
            </w:r>
            <w:r>
              <w:rPr>
                <w:sz w:val="24"/>
                <w:szCs w:val="24"/>
              </w:rPr>
              <w:t>72</w:t>
            </w:r>
            <w:r w:rsidRPr="004021AC">
              <w:rPr>
                <w:sz w:val="24"/>
                <w:szCs w:val="24"/>
              </w:rPr>
              <w:t>, z późn. zm.); osoba nosząca nakrycie głowy zgodnie z zasadami swojego wyznania może załączyć do wniosku fotografię przedstawiającą ją w nakryciu głowy, o ile wizerunek twarzy jest w pełni widoczny – w takim przypadku do wniosku załącza się zaświadczenie o przynależności do wspólnoty wyznaniowej zarejestrowanej w Rzeczypospolitej Polskiej; dopuszcza się załączanie zdjęcia wykonanego techniką cyfrową zapisanego na zewnętrznym nośniku</w:t>
            </w:r>
            <w:r w:rsidRPr="004021AC">
              <w:rPr>
                <w:spacing w:val="-4"/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danych;</w:t>
            </w:r>
          </w:p>
          <w:p w14:paraId="2A5C738C" w14:textId="10D5C047" w:rsidR="004021AC" w:rsidRPr="004021AC" w:rsidRDefault="00B66ADA" w:rsidP="004021AC">
            <w:pPr>
              <w:pStyle w:val="Akapitzlist"/>
              <w:numPr>
                <w:ilvl w:val="2"/>
                <w:numId w:val="2"/>
              </w:numPr>
              <w:tabs>
                <w:tab w:val="left" w:pos="1026"/>
              </w:tabs>
              <w:spacing w:line="243" w:lineRule="exact"/>
              <w:ind w:left="1252" w:hanging="935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kopia </w:t>
            </w:r>
            <w:r w:rsidR="00D8112A">
              <w:rPr>
                <w:sz w:val="24"/>
                <w:szCs w:val="24"/>
              </w:rPr>
              <w:t>dotychczas posiadan</w:t>
            </w:r>
            <w:r>
              <w:rPr>
                <w:sz w:val="24"/>
                <w:szCs w:val="24"/>
              </w:rPr>
              <w:t>ego</w:t>
            </w:r>
            <w:r w:rsidR="00D8112A">
              <w:rPr>
                <w:sz w:val="24"/>
                <w:szCs w:val="24"/>
              </w:rPr>
              <w:t xml:space="preserve"> dokument</w:t>
            </w:r>
            <w:r>
              <w:rPr>
                <w:sz w:val="24"/>
                <w:szCs w:val="24"/>
              </w:rPr>
              <w:t>u</w:t>
            </w:r>
            <w:r w:rsidR="004021AC" w:rsidRPr="004021AC">
              <w:rPr>
                <w:sz w:val="24"/>
                <w:szCs w:val="24"/>
              </w:rPr>
              <w:t xml:space="preserve"> prawa</w:t>
            </w:r>
            <w:r w:rsidR="004021AC" w:rsidRPr="004021AC">
              <w:rPr>
                <w:spacing w:val="-3"/>
                <w:sz w:val="24"/>
                <w:szCs w:val="24"/>
              </w:rPr>
              <w:t xml:space="preserve"> </w:t>
            </w:r>
            <w:r w:rsidR="004021AC" w:rsidRPr="004021AC">
              <w:rPr>
                <w:sz w:val="24"/>
                <w:szCs w:val="24"/>
              </w:rPr>
              <w:t>jazdy,</w:t>
            </w:r>
          </w:p>
          <w:p w14:paraId="37C98A64" w14:textId="77777777" w:rsidR="004021AC" w:rsidRPr="004021AC" w:rsidRDefault="004021AC" w:rsidP="004021AC">
            <w:pPr>
              <w:pStyle w:val="Akapitzlist"/>
              <w:numPr>
                <w:ilvl w:val="2"/>
                <w:numId w:val="2"/>
              </w:numPr>
              <w:tabs>
                <w:tab w:val="left" w:pos="1026"/>
              </w:tabs>
              <w:spacing w:line="243" w:lineRule="exact"/>
              <w:ind w:left="1242" w:hanging="925"/>
              <w:contextualSpacing w:val="0"/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dowód uiszczenia</w:t>
            </w:r>
            <w:r w:rsidRPr="004021AC">
              <w:rPr>
                <w:spacing w:val="-4"/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opłaty,</w:t>
            </w:r>
          </w:p>
          <w:p w14:paraId="49CEF193" w14:textId="77777777" w:rsidR="004021AC" w:rsidRDefault="004021AC" w:rsidP="004021AC">
            <w:pPr>
              <w:pStyle w:val="Akapitzlist"/>
              <w:numPr>
                <w:ilvl w:val="2"/>
                <w:numId w:val="2"/>
              </w:numPr>
              <w:tabs>
                <w:tab w:val="left" w:pos="1026"/>
              </w:tabs>
              <w:ind w:left="1026" w:right="394" w:hanging="709"/>
              <w:contextualSpacing w:val="0"/>
              <w:jc w:val="both"/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orzeczenie lekarskie stwierdzające brak przeciwwskazań zdrowotnych do kierowania pojazdami w zakresie posiadanych uprawnień jeżeli zmiana dotyczy daty ważności posiadanego dokumentu oraz orzeczenie psychologiczne stwierdzające brak przeciwwskazań psychologicznych do kierowania pojazdami- o ile jest wymagane (w przypadku gdy kierowca posiada prawo jazdy kat. C, C1, C+E, C1+E, D, D1, D+E,</w:t>
            </w:r>
            <w:r w:rsidRPr="004021AC">
              <w:rPr>
                <w:spacing w:val="-4"/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D1+E).</w:t>
            </w:r>
          </w:p>
          <w:p w14:paraId="641C8386" w14:textId="77777777" w:rsidR="00B66ADA" w:rsidRDefault="00B66ADA" w:rsidP="00B66ADA">
            <w:pPr>
              <w:pStyle w:val="Akapitzlist"/>
              <w:tabs>
                <w:tab w:val="left" w:pos="1026"/>
              </w:tabs>
              <w:ind w:left="1026" w:right="394"/>
              <w:contextualSpacing w:val="0"/>
              <w:rPr>
                <w:sz w:val="24"/>
                <w:szCs w:val="24"/>
              </w:rPr>
            </w:pPr>
          </w:p>
          <w:p w14:paraId="733E19F7" w14:textId="280F0AC2" w:rsidR="00B66ADA" w:rsidRPr="00B66ADA" w:rsidRDefault="00B66ADA" w:rsidP="00B66ADA">
            <w:pPr>
              <w:tabs>
                <w:tab w:val="left" w:pos="1026"/>
              </w:tabs>
              <w:ind w:right="394"/>
              <w:jc w:val="both"/>
              <w:rPr>
                <w:b/>
                <w:sz w:val="24"/>
                <w:szCs w:val="24"/>
              </w:rPr>
            </w:pPr>
            <w:r w:rsidRPr="00B66ADA">
              <w:rPr>
                <w:b/>
                <w:sz w:val="24"/>
                <w:szCs w:val="24"/>
              </w:rPr>
              <w:t>Uwaga: warunkiem odebrania nowego dokumentu prawa jazdy jest przedstawienie oryginału dotychczas posiadanego prawa jazdy.</w:t>
            </w:r>
          </w:p>
          <w:p w14:paraId="231666AD" w14:textId="77777777" w:rsidR="004021AC" w:rsidRPr="004021AC" w:rsidRDefault="004021AC" w:rsidP="004021AC">
            <w:pPr>
              <w:pStyle w:val="Tekstpodstawowy"/>
              <w:rPr>
                <w:sz w:val="24"/>
                <w:szCs w:val="24"/>
              </w:rPr>
            </w:pPr>
          </w:p>
          <w:p w14:paraId="664F1A98" w14:textId="1FC8FC7D" w:rsidR="004021AC" w:rsidRPr="00D8112A" w:rsidRDefault="004021AC" w:rsidP="004021AC">
            <w:pPr>
              <w:pStyle w:val="Akapitzlist"/>
              <w:numPr>
                <w:ilvl w:val="0"/>
                <w:numId w:val="3"/>
              </w:numPr>
              <w:tabs>
                <w:tab w:val="left" w:pos="836"/>
              </w:tabs>
              <w:spacing w:line="243" w:lineRule="exact"/>
              <w:ind w:left="828" w:hanging="601"/>
              <w:contextualSpacing w:val="0"/>
              <w:rPr>
                <w:sz w:val="24"/>
                <w:szCs w:val="24"/>
              </w:rPr>
            </w:pPr>
            <w:r w:rsidRPr="00D8112A">
              <w:rPr>
                <w:sz w:val="24"/>
                <w:szCs w:val="24"/>
              </w:rPr>
              <w:t>Dokumenty do</w:t>
            </w:r>
            <w:r w:rsidRPr="00D8112A">
              <w:rPr>
                <w:spacing w:val="-3"/>
                <w:sz w:val="24"/>
                <w:szCs w:val="24"/>
              </w:rPr>
              <w:t xml:space="preserve"> </w:t>
            </w:r>
            <w:r w:rsidRPr="00D8112A">
              <w:rPr>
                <w:sz w:val="24"/>
                <w:szCs w:val="24"/>
              </w:rPr>
              <w:t>wglądu:</w:t>
            </w:r>
          </w:p>
          <w:p w14:paraId="03BC2E56" w14:textId="77777777" w:rsidR="004021AC" w:rsidRPr="004021AC" w:rsidRDefault="004021AC" w:rsidP="0006058E">
            <w:pPr>
              <w:pStyle w:val="Akapitzlist"/>
              <w:numPr>
                <w:ilvl w:val="0"/>
                <w:numId w:val="4"/>
              </w:numPr>
              <w:tabs>
                <w:tab w:val="left" w:pos="1250"/>
              </w:tabs>
              <w:ind w:left="1026" w:right="391" w:hanging="567"/>
              <w:contextualSpacing w:val="0"/>
              <w:jc w:val="both"/>
              <w:rPr>
                <w:sz w:val="24"/>
                <w:szCs w:val="24"/>
              </w:rPr>
            </w:pPr>
            <w:r w:rsidRPr="004021AC">
              <w:rPr>
                <w:sz w:val="24"/>
                <w:szCs w:val="24"/>
              </w:rPr>
              <w:t>skrócony odpis aktu małżeństwa lub decyzja administracyjna o zmianie nazwiska lub dowód osobisty zawierający aktualne dane osobowe wnioskodawcy (w przypadku zmiany</w:t>
            </w:r>
            <w:r w:rsidRPr="004021AC">
              <w:rPr>
                <w:spacing w:val="-1"/>
                <w:sz w:val="24"/>
                <w:szCs w:val="24"/>
              </w:rPr>
              <w:t xml:space="preserve"> </w:t>
            </w:r>
            <w:r w:rsidRPr="004021AC">
              <w:rPr>
                <w:sz w:val="24"/>
                <w:szCs w:val="24"/>
              </w:rPr>
              <w:t>nazwiska),</w:t>
            </w:r>
          </w:p>
          <w:p w14:paraId="6DE126DA" w14:textId="5159424E" w:rsidR="0006058E" w:rsidRPr="00AB72F7" w:rsidRDefault="004021AC" w:rsidP="00D8112A">
            <w:pPr>
              <w:pStyle w:val="Akapitzlist"/>
              <w:numPr>
                <w:ilvl w:val="0"/>
                <w:numId w:val="4"/>
              </w:numPr>
              <w:tabs>
                <w:tab w:val="left" w:pos="1249"/>
                <w:tab w:val="left" w:pos="1250"/>
              </w:tabs>
              <w:ind w:left="1077" w:hanging="567"/>
              <w:contextualSpacing w:val="0"/>
              <w:rPr>
                <w:sz w:val="24"/>
                <w:szCs w:val="24"/>
              </w:rPr>
            </w:pPr>
            <w:r w:rsidRPr="00AB72F7">
              <w:rPr>
                <w:sz w:val="24"/>
                <w:szCs w:val="24"/>
              </w:rPr>
              <w:t>dowód tożsamości</w:t>
            </w:r>
            <w:r w:rsidRPr="00AB72F7">
              <w:rPr>
                <w:spacing w:val="-3"/>
                <w:sz w:val="24"/>
                <w:szCs w:val="24"/>
              </w:rPr>
              <w:t xml:space="preserve"> </w:t>
            </w:r>
            <w:r w:rsidRPr="00AB72F7">
              <w:rPr>
                <w:sz w:val="24"/>
                <w:szCs w:val="24"/>
              </w:rPr>
              <w:t>właściciela:</w:t>
            </w:r>
          </w:p>
          <w:p w14:paraId="719C5CB3" w14:textId="1BBEE3DD" w:rsidR="004021AC" w:rsidRPr="004021AC" w:rsidRDefault="00CB1B23" w:rsidP="00D8112A">
            <w:pPr>
              <w:pStyle w:val="Akapitzlist"/>
              <w:tabs>
                <w:tab w:val="left" w:pos="1550"/>
                <w:tab w:val="left" w:pos="1551"/>
              </w:tabs>
              <w:spacing w:before="1" w:line="244" w:lineRule="exact"/>
              <w:ind w:left="1191" w:hanging="284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021AC" w:rsidRPr="004021AC">
              <w:rPr>
                <w:sz w:val="24"/>
                <w:szCs w:val="24"/>
              </w:rPr>
              <w:t>dowód osobisty w przypadku obywatela polskiego</w:t>
            </w:r>
            <w:r w:rsidR="00AB72F7">
              <w:rPr>
                <w:sz w:val="24"/>
                <w:szCs w:val="24"/>
              </w:rPr>
              <w:t>,</w:t>
            </w:r>
          </w:p>
          <w:p w14:paraId="0C1A298F" w14:textId="643C2D62" w:rsidR="00BF429A" w:rsidRPr="00F03AD0" w:rsidRDefault="00CB1B23" w:rsidP="00F03AD0">
            <w:pPr>
              <w:pStyle w:val="Akapitzlist"/>
              <w:tabs>
                <w:tab w:val="left" w:pos="1551"/>
              </w:tabs>
              <w:ind w:left="1191" w:right="393" w:hanging="284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4021AC" w:rsidRPr="004021AC">
              <w:rPr>
                <w:sz w:val="24"/>
                <w:szCs w:val="24"/>
              </w:rPr>
              <w:t>karta pobytu wiza pobytowa l</w:t>
            </w:r>
            <w:r>
              <w:rPr>
                <w:sz w:val="24"/>
                <w:szCs w:val="24"/>
              </w:rPr>
              <w:t xml:space="preserve">ub inny dokument potwierdzający </w:t>
            </w:r>
            <w:r w:rsidR="004021AC" w:rsidRPr="004021AC">
              <w:rPr>
                <w:sz w:val="24"/>
                <w:szCs w:val="24"/>
              </w:rPr>
              <w:t>posiadanie prawa pobytu na terytorium Rzeczypospolitej Polskiej albo zaświadczenie, że studiuje co najmniej od sześciu miesięcy w przypadku</w:t>
            </w:r>
            <w:r w:rsidR="004021AC" w:rsidRPr="004021AC">
              <w:rPr>
                <w:spacing w:val="-7"/>
                <w:sz w:val="24"/>
                <w:szCs w:val="24"/>
              </w:rPr>
              <w:t xml:space="preserve"> </w:t>
            </w:r>
            <w:r w:rsidR="004021AC" w:rsidRPr="004021AC">
              <w:rPr>
                <w:sz w:val="24"/>
                <w:szCs w:val="24"/>
              </w:rPr>
              <w:t>cudzoziemca.</w:t>
            </w:r>
          </w:p>
          <w:p w14:paraId="6E60BEF7" w14:textId="77777777" w:rsidR="00BF429A" w:rsidRDefault="00BF429A" w:rsidP="0006058E">
            <w:pPr>
              <w:pStyle w:val="Akapitzlist"/>
              <w:tabs>
                <w:tab w:val="left" w:pos="1551"/>
              </w:tabs>
              <w:ind w:left="884" w:right="393" w:hanging="283"/>
              <w:contextualSpacing w:val="0"/>
              <w:jc w:val="both"/>
              <w:rPr>
                <w:sz w:val="24"/>
                <w:szCs w:val="24"/>
              </w:rPr>
            </w:pPr>
          </w:p>
          <w:p w14:paraId="34FC2CCE" w14:textId="77777777" w:rsidR="0006058E" w:rsidRPr="0006058E" w:rsidRDefault="0006058E" w:rsidP="0006058E">
            <w:pPr>
              <w:pStyle w:val="Akapitzlist"/>
              <w:numPr>
                <w:ilvl w:val="0"/>
                <w:numId w:val="5"/>
              </w:numPr>
              <w:tabs>
                <w:tab w:val="left" w:pos="1551"/>
              </w:tabs>
              <w:ind w:right="393"/>
              <w:contextualSpacing w:val="0"/>
              <w:rPr>
                <w:b/>
                <w:sz w:val="24"/>
                <w:szCs w:val="24"/>
              </w:rPr>
            </w:pPr>
            <w:r w:rsidRPr="0006058E">
              <w:rPr>
                <w:b/>
                <w:sz w:val="24"/>
                <w:szCs w:val="24"/>
              </w:rPr>
              <w:t xml:space="preserve">Opłaty: </w:t>
            </w:r>
          </w:p>
          <w:p w14:paraId="494FA889" w14:textId="77777777" w:rsidR="004021AC" w:rsidRDefault="004021AC" w:rsidP="004021AC">
            <w:pPr>
              <w:pStyle w:val="Akapitzlist"/>
              <w:ind w:left="385"/>
              <w:rPr>
                <w:sz w:val="24"/>
                <w:szCs w:val="24"/>
              </w:rPr>
            </w:pPr>
          </w:p>
          <w:p w14:paraId="10017779" w14:textId="77777777" w:rsidR="0006058E" w:rsidRPr="0006058E" w:rsidRDefault="0006058E" w:rsidP="0006058E">
            <w:pPr>
              <w:pStyle w:val="TableParagraph"/>
              <w:numPr>
                <w:ilvl w:val="1"/>
                <w:numId w:val="5"/>
              </w:numPr>
              <w:tabs>
                <w:tab w:val="left" w:pos="698"/>
              </w:tabs>
              <w:rPr>
                <w:sz w:val="24"/>
                <w:szCs w:val="24"/>
              </w:rPr>
            </w:pPr>
            <w:r w:rsidRPr="0006058E">
              <w:rPr>
                <w:sz w:val="24"/>
                <w:szCs w:val="24"/>
              </w:rPr>
              <w:t>Opłata za wydanie dokumentu prawa jazdy – 100,00</w:t>
            </w:r>
            <w:r w:rsidRPr="0006058E">
              <w:rPr>
                <w:spacing w:val="-7"/>
                <w:sz w:val="24"/>
                <w:szCs w:val="24"/>
              </w:rPr>
              <w:t xml:space="preserve"> </w:t>
            </w:r>
            <w:r w:rsidRPr="0006058E">
              <w:rPr>
                <w:sz w:val="24"/>
                <w:szCs w:val="24"/>
              </w:rPr>
              <w:t>zł</w:t>
            </w:r>
          </w:p>
          <w:p w14:paraId="7E702128" w14:textId="77777777" w:rsidR="0006058E" w:rsidRPr="0006058E" w:rsidRDefault="0006058E" w:rsidP="0006058E">
            <w:pPr>
              <w:pStyle w:val="TableParagraph"/>
              <w:rPr>
                <w:sz w:val="24"/>
                <w:szCs w:val="24"/>
              </w:rPr>
            </w:pPr>
          </w:p>
          <w:p w14:paraId="2EB4EE66" w14:textId="77777777" w:rsidR="0006058E" w:rsidRPr="0006058E" w:rsidRDefault="0006058E" w:rsidP="0006058E">
            <w:pPr>
              <w:pStyle w:val="TableParagraph"/>
              <w:ind w:left="709" w:right="212"/>
              <w:jc w:val="both"/>
              <w:rPr>
                <w:sz w:val="24"/>
                <w:szCs w:val="24"/>
              </w:rPr>
            </w:pPr>
            <w:r w:rsidRPr="0006058E">
              <w:rPr>
                <w:sz w:val="24"/>
                <w:szCs w:val="24"/>
              </w:rPr>
              <w:t xml:space="preserve">Opłaty należy uiścić gotówka lub karta płatniczą w kasie Starostwa Powiatowego w Brzesku ul. Piastowska 2B parter (w końcu korytarza) lub przelewem na konto Starostwa Powiatowego w Brzesku: PKO Bank </w:t>
            </w:r>
            <w:r w:rsidRPr="0006058E">
              <w:rPr>
                <w:sz w:val="24"/>
                <w:szCs w:val="24"/>
              </w:rPr>
              <w:lastRenderedPageBreak/>
              <w:t xml:space="preserve">Polski </w:t>
            </w:r>
            <w:r w:rsidRPr="0006058E">
              <w:rPr>
                <w:b/>
                <w:sz w:val="24"/>
                <w:szCs w:val="24"/>
              </w:rPr>
              <w:t>Nr 08 1020 2892 0000 5902 0678 2595.</w:t>
            </w:r>
          </w:p>
          <w:p w14:paraId="6E2A8410" w14:textId="77777777" w:rsidR="0006058E" w:rsidRPr="0006058E" w:rsidRDefault="0006058E" w:rsidP="0006058E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14:paraId="138BAC13" w14:textId="5DA1A028" w:rsidR="0006058E" w:rsidRPr="00D8112A" w:rsidRDefault="0006058E" w:rsidP="0006058E">
            <w:pPr>
              <w:pStyle w:val="TableParagraph"/>
              <w:numPr>
                <w:ilvl w:val="1"/>
                <w:numId w:val="5"/>
              </w:numPr>
              <w:tabs>
                <w:tab w:val="left" w:pos="697"/>
              </w:tabs>
              <w:ind w:left="696" w:hanging="271"/>
              <w:rPr>
                <w:sz w:val="24"/>
                <w:szCs w:val="24"/>
              </w:rPr>
            </w:pPr>
            <w:r w:rsidRPr="00D8112A">
              <w:rPr>
                <w:sz w:val="24"/>
                <w:szCs w:val="24"/>
              </w:rPr>
              <w:t>Opłata</w:t>
            </w:r>
            <w:r w:rsidRPr="00D8112A">
              <w:rPr>
                <w:spacing w:val="-2"/>
                <w:sz w:val="24"/>
                <w:szCs w:val="24"/>
              </w:rPr>
              <w:t xml:space="preserve"> </w:t>
            </w:r>
            <w:r w:rsidRPr="00D8112A">
              <w:rPr>
                <w:sz w:val="24"/>
                <w:szCs w:val="24"/>
              </w:rPr>
              <w:t>skarbowa:</w:t>
            </w:r>
          </w:p>
          <w:p w14:paraId="705507C7" w14:textId="77777777" w:rsidR="0006058E" w:rsidRPr="0006058E" w:rsidRDefault="0006058E" w:rsidP="0006058E">
            <w:pPr>
              <w:pStyle w:val="TableParagraph"/>
              <w:ind w:left="709" w:right="212"/>
              <w:jc w:val="both"/>
              <w:rPr>
                <w:sz w:val="24"/>
                <w:szCs w:val="24"/>
              </w:rPr>
            </w:pPr>
            <w:r w:rsidRPr="0006058E">
              <w:rPr>
                <w:sz w:val="24"/>
                <w:szCs w:val="24"/>
              </w:rPr>
              <w:t>od złożenia dokumentu stwierdzającego udzielenie pełnomocnictwa – 17,00 zł.</w:t>
            </w:r>
          </w:p>
          <w:p w14:paraId="091843F3" w14:textId="77777777" w:rsidR="0006058E" w:rsidRPr="0006058E" w:rsidRDefault="0006058E" w:rsidP="0006058E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FF86B9D" w14:textId="0BCE7033" w:rsidR="0006058E" w:rsidRPr="0006058E" w:rsidRDefault="0006058E" w:rsidP="00B36C0C">
            <w:pPr>
              <w:pStyle w:val="TableParagraph"/>
              <w:ind w:left="709" w:right="779"/>
              <w:jc w:val="both"/>
              <w:rPr>
                <w:sz w:val="24"/>
                <w:szCs w:val="24"/>
              </w:rPr>
            </w:pPr>
            <w:r w:rsidRPr="0006058E">
              <w:rPr>
                <w:sz w:val="24"/>
                <w:szCs w:val="24"/>
              </w:rPr>
              <w:t xml:space="preserve">Opłatę należy uiścić w kasie Starostwa Powiatowego w Brzesku ul. Piastowska 2B (parter w końcu korytarza), lub na rachunek Urzędu Miejskiego w Brzesku: Krakowski Bank Spółdzielczy Oddz. Szczurowa, </w:t>
            </w:r>
            <w:r w:rsidRPr="0006058E">
              <w:rPr>
                <w:b/>
                <w:sz w:val="24"/>
                <w:szCs w:val="24"/>
              </w:rPr>
              <w:t>Nr 72 8591 0007 0100 0902 1786 0004</w:t>
            </w:r>
            <w:r w:rsidRPr="0006058E">
              <w:rPr>
                <w:sz w:val="24"/>
                <w:szCs w:val="24"/>
              </w:rPr>
              <w:t>.</w:t>
            </w:r>
          </w:p>
          <w:p w14:paraId="084545BA" w14:textId="77777777" w:rsidR="0006058E" w:rsidRPr="0006058E" w:rsidRDefault="0006058E" w:rsidP="0006058E">
            <w:pPr>
              <w:pStyle w:val="TableParagraph"/>
              <w:ind w:left="709" w:right="212"/>
              <w:rPr>
                <w:sz w:val="24"/>
                <w:szCs w:val="24"/>
              </w:rPr>
            </w:pPr>
          </w:p>
          <w:p w14:paraId="649092F6" w14:textId="77777777" w:rsidR="0006058E" w:rsidRPr="0006058E" w:rsidRDefault="0006058E" w:rsidP="0006058E">
            <w:pPr>
              <w:pStyle w:val="Table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06058E">
              <w:rPr>
                <w:b/>
                <w:sz w:val="24"/>
                <w:szCs w:val="24"/>
              </w:rPr>
              <w:t xml:space="preserve"> Miejsce składania dokumentów:</w:t>
            </w:r>
          </w:p>
          <w:p w14:paraId="1962CF85" w14:textId="77777777" w:rsidR="0006058E" w:rsidRPr="0006058E" w:rsidRDefault="0006058E" w:rsidP="0006058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7EBFE739" w14:textId="77777777" w:rsidR="0006058E" w:rsidRPr="0006058E" w:rsidRDefault="0006058E" w:rsidP="0006058E">
            <w:pPr>
              <w:pStyle w:val="TableParagraph"/>
              <w:spacing w:before="1"/>
              <w:ind w:left="709" w:right="3"/>
              <w:jc w:val="both"/>
              <w:rPr>
                <w:sz w:val="24"/>
                <w:szCs w:val="24"/>
              </w:rPr>
            </w:pPr>
            <w:r w:rsidRPr="0006058E">
              <w:rPr>
                <w:sz w:val="24"/>
                <w:szCs w:val="24"/>
              </w:rPr>
              <w:t>Wydział Komunikacji i Transportu Starostwa Powiatowego w Brzesku</w:t>
            </w:r>
            <w:r>
              <w:rPr>
                <w:sz w:val="24"/>
                <w:szCs w:val="24"/>
              </w:rPr>
              <w:t xml:space="preserve">    </w:t>
            </w:r>
            <w:r w:rsidRPr="0006058E">
              <w:rPr>
                <w:sz w:val="24"/>
                <w:szCs w:val="24"/>
              </w:rPr>
              <w:t xml:space="preserve"> ul. Piastowska 2b; I piętro, informacja w</w:t>
            </w:r>
            <w:r w:rsidRPr="0006058E">
              <w:rPr>
                <w:spacing w:val="-3"/>
                <w:sz w:val="24"/>
                <w:szCs w:val="24"/>
              </w:rPr>
              <w:t xml:space="preserve"> </w:t>
            </w:r>
            <w:r w:rsidRPr="0006058E">
              <w:rPr>
                <w:sz w:val="24"/>
                <w:szCs w:val="24"/>
              </w:rPr>
              <w:t>korytarzu,</w:t>
            </w:r>
          </w:p>
          <w:p w14:paraId="2316619B" w14:textId="77777777" w:rsidR="0006058E" w:rsidRPr="0006058E" w:rsidRDefault="0006058E" w:rsidP="0006058E">
            <w:pPr>
              <w:pStyle w:val="TableParagraph"/>
              <w:ind w:left="709" w:right="1082"/>
              <w:jc w:val="both"/>
              <w:rPr>
                <w:sz w:val="24"/>
                <w:szCs w:val="24"/>
              </w:rPr>
            </w:pPr>
            <w:r w:rsidRPr="0006058E">
              <w:rPr>
                <w:sz w:val="24"/>
                <w:szCs w:val="24"/>
              </w:rPr>
              <w:t>godziny przyjmowania interesantów: poniedziałek, wtorek, czwartek i piątek w godz.: 8:00 – 15:00, środa w godz.: 8:00 – 16:45</w:t>
            </w:r>
          </w:p>
          <w:p w14:paraId="2CAB405D" w14:textId="77777777" w:rsidR="0006058E" w:rsidRPr="0006058E" w:rsidRDefault="0006058E" w:rsidP="0006058E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40D10D72" w14:textId="77777777" w:rsidR="0006058E" w:rsidRPr="0006058E" w:rsidRDefault="0006058E" w:rsidP="0006058E">
            <w:pPr>
              <w:pStyle w:val="TableParagraph"/>
              <w:ind w:left="601" w:right="212" w:hanging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6058E">
              <w:rPr>
                <w:sz w:val="24"/>
                <w:szCs w:val="24"/>
              </w:rPr>
              <w:t xml:space="preserve">Szczegółowe informacje można uzyskać pod numerem telefonu </w:t>
            </w:r>
            <w:r>
              <w:rPr>
                <w:sz w:val="24"/>
                <w:szCs w:val="24"/>
              </w:rPr>
              <w:t xml:space="preserve">             </w:t>
            </w:r>
            <w:r w:rsidRPr="0006058E">
              <w:rPr>
                <w:sz w:val="24"/>
                <w:szCs w:val="24"/>
              </w:rPr>
              <w:t>14 66 319 56.</w:t>
            </w:r>
          </w:p>
          <w:p w14:paraId="2EFDAA34" w14:textId="77777777" w:rsidR="0006058E" w:rsidRPr="0006058E" w:rsidRDefault="0006058E" w:rsidP="0006058E">
            <w:pPr>
              <w:pStyle w:val="TableParagraph"/>
              <w:ind w:right="212"/>
              <w:rPr>
                <w:sz w:val="24"/>
                <w:szCs w:val="24"/>
              </w:rPr>
            </w:pPr>
          </w:p>
          <w:p w14:paraId="547753EC" w14:textId="77777777" w:rsidR="0006058E" w:rsidRPr="0006058E" w:rsidRDefault="0006058E" w:rsidP="0006058E">
            <w:pPr>
              <w:pStyle w:val="Table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06058E">
              <w:rPr>
                <w:b/>
                <w:sz w:val="24"/>
                <w:szCs w:val="24"/>
              </w:rPr>
              <w:t>Terminy załatwienia sprawy:</w:t>
            </w:r>
          </w:p>
          <w:p w14:paraId="00DB6612" w14:textId="77777777" w:rsidR="0006058E" w:rsidRPr="0006058E" w:rsidRDefault="0006058E" w:rsidP="0006058E">
            <w:pPr>
              <w:pStyle w:val="TableParagraph"/>
              <w:ind w:left="643"/>
              <w:rPr>
                <w:b/>
                <w:sz w:val="24"/>
                <w:szCs w:val="24"/>
              </w:rPr>
            </w:pPr>
          </w:p>
          <w:p w14:paraId="7BE77223" w14:textId="77777777" w:rsidR="0006058E" w:rsidRPr="0006058E" w:rsidRDefault="0006058E" w:rsidP="0006058E">
            <w:pPr>
              <w:pStyle w:val="TableParagraph"/>
              <w:ind w:left="743" w:right="212" w:hanging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06058E">
              <w:rPr>
                <w:sz w:val="24"/>
                <w:szCs w:val="24"/>
              </w:rPr>
              <w:t>W terminie nie przekraczającym 30 dni</w:t>
            </w:r>
          </w:p>
          <w:p w14:paraId="7912B25B" w14:textId="77777777" w:rsidR="0006058E" w:rsidRPr="0006058E" w:rsidRDefault="0006058E" w:rsidP="0006058E">
            <w:pPr>
              <w:pStyle w:val="TableParagraph"/>
              <w:ind w:left="743" w:right="212" w:hanging="743"/>
              <w:rPr>
                <w:sz w:val="24"/>
                <w:szCs w:val="24"/>
              </w:rPr>
            </w:pPr>
          </w:p>
          <w:p w14:paraId="5D514C5C" w14:textId="77777777" w:rsidR="0006058E" w:rsidRPr="0006058E" w:rsidRDefault="0006058E" w:rsidP="0006058E">
            <w:pPr>
              <w:pStyle w:val="TableParagraph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06058E">
              <w:rPr>
                <w:b/>
                <w:sz w:val="24"/>
                <w:szCs w:val="24"/>
              </w:rPr>
              <w:t>Tryb odwoławczy:</w:t>
            </w:r>
          </w:p>
          <w:p w14:paraId="12EB56A4" w14:textId="77777777" w:rsidR="0006058E" w:rsidRPr="0006058E" w:rsidRDefault="0006058E" w:rsidP="0006058E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14:paraId="696796A9" w14:textId="77777777" w:rsidR="0006058E" w:rsidRPr="0006058E" w:rsidRDefault="0006058E" w:rsidP="0006058E">
            <w:pPr>
              <w:pStyle w:val="TableParagraph"/>
              <w:ind w:left="601" w:right="212"/>
              <w:jc w:val="both"/>
              <w:rPr>
                <w:sz w:val="24"/>
                <w:szCs w:val="24"/>
              </w:rPr>
            </w:pPr>
            <w:r w:rsidRPr="0006058E">
              <w:rPr>
                <w:sz w:val="24"/>
                <w:szCs w:val="24"/>
              </w:rPr>
              <w:t>Od decyzji o odmowie zmiany danych zawartych w dokumencie prawa jazdy  odwołanie wnosi się do Samorządowego Kolegium Odwoławczego w Tanowie ul. Józefa Bema 17 za pośrednictwem Starosty Brzeskiego w terminie 14 dni od daty doręczenia decyzji.</w:t>
            </w:r>
          </w:p>
          <w:p w14:paraId="460BBD5E" w14:textId="77777777" w:rsidR="0006058E" w:rsidRPr="004021AC" w:rsidRDefault="0006058E" w:rsidP="0006058E">
            <w:pPr>
              <w:pStyle w:val="Akapitzlist"/>
              <w:ind w:left="385"/>
              <w:jc w:val="both"/>
              <w:rPr>
                <w:sz w:val="24"/>
                <w:szCs w:val="24"/>
              </w:rPr>
            </w:pPr>
          </w:p>
          <w:p w14:paraId="4B6C8F2C" w14:textId="77777777" w:rsidR="004021AC" w:rsidRDefault="004021AC"/>
        </w:tc>
      </w:tr>
    </w:tbl>
    <w:p w14:paraId="1C89F800" w14:textId="77777777" w:rsidR="00D8112A" w:rsidRDefault="00D8112A" w:rsidP="007454C3"/>
    <w:p w14:paraId="62C644D7" w14:textId="039FE8DB" w:rsidR="007454C3" w:rsidRDefault="00D8112A" w:rsidP="007454C3">
      <w:r>
        <w:t xml:space="preserve">Data ostatniej aktualizacji </w:t>
      </w:r>
      <w:r w:rsidR="00934AA8">
        <w:t>08</w:t>
      </w:r>
      <w:r>
        <w:t>.0</w:t>
      </w:r>
      <w:r w:rsidR="00934AA8">
        <w:t>8</w:t>
      </w:r>
      <w:r w:rsidR="007454C3">
        <w:t>.202</w:t>
      </w:r>
      <w:r>
        <w:t>3</w:t>
      </w:r>
      <w:r w:rsidR="00536D5E">
        <w:t xml:space="preserve"> </w:t>
      </w:r>
      <w:r w:rsidR="007454C3">
        <w:t>r</w:t>
      </w:r>
      <w:r w:rsidR="00536D5E">
        <w:t>.</w:t>
      </w:r>
    </w:p>
    <w:p w14:paraId="6B4BD5FA" w14:textId="77777777" w:rsidR="006A00D5" w:rsidRDefault="006A00D5"/>
    <w:sectPr w:rsidR="006A00D5" w:rsidSect="00B66ADA">
      <w:footerReference w:type="default" r:id="rId10"/>
      <w:pgSz w:w="11906" w:h="16838"/>
      <w:pgMar w:top="851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6D72C" w14:textId="77777777" w:rsidR="007E330B" w:rsidRDefault="007E330B" w:rsidP="007454C3">
      <w:r>
        <w:separator/>
      </w:r>
    </w:p>
  </w:endnote>
  <w:endnote w:type="continuationSeparator" w:id="0">
    <w:p w14:paraId="5E047BDC" w14:textId="77777777" w:rsidR="007E330B" w:rsidRDefault="007E330B" w:rsidP="0074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BBF3A" w14:textId="77777777" w:rsidR="007454C3" w:rsidRPr="00F87D77" w:rsidRDefault="007454C3" w:rsidP="007454C3">
    <w:pPr>
      <w:pStyle w:val="Stopka"/>
      <w:jc w:val="center"/>
      <w:rPr>
        <w:sz w:val="20"/>
        <w:szCs w:val="20"/>
      </w:rPr>
    </w:pPr>
    <w:r w:rsidRPr="00F87D77">
      <w:rPr>
        <w:sz w:val="20"/>
        <w:szCs w:val="20"/>
      </w:rPr>
      <w:t>Starostwo Powiatowe w Brzesku 32-800 Brzesko; ul. Bartosza Głowackiego 51; tel. 14 663 19 56 www.powiatbrzeski.pl; e-mail: sekretariat@powiatbrzeski.pl</w:t>
    </w:r>
  </w:p>
  <w:p w14:paraId="5323C7B2" w14:textId="77777777" w:rsidR="007454C3" w:rsidRDefault="00745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B9EF8" w14:textId="77777777" w:rsidR="007E330B" w:rsidRDefault="007E330B" w:rsidP="007454C3">
      <w:r>
        <w:separator/>
      </w:r>
    </w:p>
  </w:footnote>
  <w:footnote w:type="continuationSeparator" w:id="0">
    <w:p w14:paraId="17E8FD78" w14:textId="77777777" w:rsidR="007E330B" w:rsidRDefault="007E330B" w:rsidP="00745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34FA3"/>
    <w:multiLevelType w:val="hybridMultilevel"/>
    <w:tmpl w:val="B11C29E8"/>
    <w:lvl w:ilvl="0" w:tplc="EF1CBD24">
      <w:start w:val="3"/>
      <w:numFmt w:val="upperRoman"/>
      <w:lvlText w:val="%1."/>
      <w:lvlJc w:val="left"/>
      <w:pPr>
        <w:ind w:left="643" w:hanging="644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11A41164">
      <w:start w:val="1"/>
      <w:numFmt w:val="decimal"/>
      <w:lvlText w:val="%2."/>
      <w:lvlJc w:val="left"/>
      <w:pPr>
        <w:ind w:left="697" w:hanging="272"/>
        <w:jc w:val="left"/>
      </w:pPr>
      <w:rPr>
        <w:rFonts w:ascii="Verdana" w:eastAsia="Verdana" w:hAnsi="Verdana" w:cs="Verdana" w:hint="default"/>
        <w:w w:val="100"/>
        <w:sz w:val="24"/>
        <w:szCs w:val="24"/>
        <w:lang w:val="pl-PL" w:eastAsia="pl-PL" w:bidi="pl-PL"/>
      </w:rPr>
    </w:lvl>
    <w:lvl w:ilvl="2" w:tplc="61EC2220">
      <w:numFmt w:val="bullet"/>
      <w:lvlText w:val="•"/>
      <w:lvlJc w:val="left"/>
      <w:pPr>
        <w:ind w:left="1693" w:hanging="272"/>
      </w:pPr>
      <w:rPr>
        <w:rFonts w:hint="default"/>
        <w:lang w:val="pl-PL" w:eastAsia="pl-PL" w:bidi="pl-PL"/>
      </w:rPr>
    </w:lvl>
    <w:lvl w:ilvl="3" w:tplc="79D67C74">
      <w:numFmt w:val="bullet"/>
      <w:lvlText w:val="•"/>
      <w:lvlJc w:val="left"/>
      <w:pPr>
        <w:ind w:left="2686" w:hanging="272"/>
      </w:pPr>
      <w:rPr>
        <w:rFonts w:hint="default"/>
        <w:lang w:val="pl-PL" w:eastAsia="pl-PL" w:bidi="pl-PL"/>
      </w:rPr>
    </w:lvl>
    <w:lvl w:ilvl="4" w:tplc="FFFCF294">
      <w:numFmt w:val="bullet"/>
      <w:lvlText w:val="•"/>
      <w:lvlJc w:val="left"/>
      <w:pPr>
        <w:ind w:left="3679" w:hanging="272"/>
      </w:pPr>
      <w:rPr>
        <w:rFonts w:hint="default"/>
        <w:lang w:val="pl-PL" w:eastAsia="pl-PL" w:bidi="pl-PL"/>
      </w:rPr>
    </w:lvl>
    <w:lvl w:ilvl="5" w:tplc="9FB43968">
      <w:numFmt w:val="bullet"/>
      <w:lvlText w:val="•"/>
      <w:lvlJc w:val="left"/>
      <w:pPr>
        <w:ind w:left="4672" w:hanging="272"/>
      </w:pPr>
      <w:rPr>
        <w:rFonts w:hint="default"/>
        <w:lang w:val="pl-PL" w:eastAsia="pl-PL" w:bidi="pl-PL"/>
      </w:rPr>
    </w:lvl>
    <w:lvl w:ilvl="6" w:tplc="B7E0B6CA">
      <w:numFmt w:val="bullet"/>
      <w:lvlText w:val="•"/>
      <w:lvlJc w:val="left"/>
      <w:pPr>
        <w:ind w:left="5666" w:hanging="272"/>
      </w:pPr>
      <w:rPr>
        <w:rFonts w:hint="default"/>
        <w:lang w:val="pl-PL" w:eastAsia="pl-PL" w:bidi="pl-PL"/>
      </w:rPr>
    </w:lvl>
    <w:lvl w:ilvl="7" w:tplc="004E078C">
      <w:numFmt w:val="bullet"/>
      <w:lvlText w:val="•"/>
      <w:lvlJc w:val="left"/>
      <w:pPr>
        <w:ind w:left="6659" w:hanging="272"/>
      </w:pPr>
      <w:rPr>
        <w:rFonts w:hint="default"/>
        <w:lang w:val="pl-PL" w:eastAsia="pl-PL" w:bidi="pl-PL"/>
      </w:rPr>
    </w:lvl>
    <w:lvl w:ilvl="8" w:tplc="DC125118">
      <w:numFmt w:val="bullet"/>
      <w:lvlText w:val="•"/>
      <w:lvlJc w:val="left"/>
      <w:pPr>
        <w:ind w:left="7652" w:hanging="272"/>
      </w:pPr>
      <w:rPr>
        <w:rFonts w:hint="default"/>
        <w:lang w:val="pl-PL" w:eastAsia="pl-PL" w:bidi="pl-PL"/>
      </w:rPr>
    </w:lvl>
  </w:abstractNum>
  <w:abstractNum w:abstractNumId="1" w15:restartNumberingAfterBreak="0">
    <w:nsid w:val="1578516D"/>
    <w:multiLevelType w:val="hybridMultilevel"/>
    <w:tmpl w:val="DB0030CA"/>
    <w:lvl w:ilvl="0" w:tplc="FD8A3D68">
      <w:start w:val="1"/>
      <w:numFmt w:val="lowerLetter"/>
      <w:lvlText w:val="%1)"/>
      <w:lvlJc w:val="left"/>
      <w:pPr>
        <w:ind w:left="1914" w:hanging="360"/>
      </w:pPr>
      <w:rPr>
        <w:rFonts w:hint="default"/>
        <w:w w:val="100"/>
        <w:sz w:val="24"/>
        <w:szCs w:val="24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" w15:restartNumberingAfterBreak="0">
    <w:nsid w:val="45BF7267"/>
    <w:multiLevelType w:val="hybridMultilevel"/>
    <w:tmpl w:val="E788FC70"/>
    <w:lvl w:ilvl="0" w:tplc="60669078">
      <w:start w:val="3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>
      <w:start w:val="1"/>
      <w:numFmt w:val="lowerRoman"/>
      <w:lvlText w:val="%3."/>
      <w:lvlJc w:val="right"/>
      <w:pPr>
        <w:ind w:left="2628" w:hanging="180"/>
      </w:pPr>
    </w:lvl>
    <w:lvl w:ilvl="3" w:tplc="0415000F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3" w15:restartNumberingAfterBreak="0">
    <w:nsid w:val="4A282AAD"/>
    <w:multiLevelType w:val="hybridMultilevel"/>
    <w:tmpl w:val="BBE61686"/>
    <w:lvl w:ilvl="0" w:tplc="E402D2FC">
      <w:start w:val="2"/>
      <w:numFmt w:val="upperRoman"/>
      <w:lvlText w:val="%1."/>
      <w:lvlJc w:val="left"/>
      <w:pPr>
        <w:ind w:left="547" w:hanging="432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99167ABC">
      <w:start w:val="1"/>
      <w:numFmt w:val="decimal"/>
      <w:lvlText w:val="%2."/>
      <w:lvlJc w:val="left"/>
      <w:pPr>
        <w:ind w:left="828" w:hanging="360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pl-PL" w:eastAsia="pl-PL" w:bidi="pl-PL"/>
      </w:rPr>
    </w:lvl>
    <w:lvl w:ilvl="2" w:tplc="54CA1F74">
      <w:start w:val="1"/>
      <w:numFmt w:val="lowerLetter"/>
      <w:lvlText w:val="%3)"/>
      <w:lvlJc w:val="left"/>
      <w:pPr>
        <w:ind w:left="1195" w:hanging="360"/>
        <w:jc w:val="left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pl-PL" w:eastAsia="pl-PL" w:bidi="pl-PL"/>
      </w:rPr>
    </w:lvl>
    <w:lvl w:ilvl="3" w:tplc="117E8298">
      <w:numFmt w:val="bullet"/>
      <w:lvlText w:val=""/>
      <w:lvlJc w:val="left"/>
      <w:pPr>
        <w:ind w:left="1550" w:hanging="361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4" w:tplc="8D6E595C">
      <w:numFmt w:val="bullet"/>
      <w:lvlText w:val="•"/>
      <w:lvlJc w:val="left"/>
      <w:pPr>
        <w:ind w:left="1240" w:hanging="361"/>
      </w:pPr>
      <w:rPr>
        <w:rFonts w:hint="default"/>
        <w:lang w:val="pl-PL" w:eastAsia="pl-PL" w:bidi="pl-PL"/>
      </w:rPr>
    </w:lvl>
    <w:lvl w:ilvl="5" w:tplc="77E88900">
      <w:numFmt w:val="bullet"/>
      <w:lvlText w:val="•"/>
      <w:lvlJc w:val="left"/>
      <w:pPr>
        <w:ind w:left="1560" w:hanging="361"/>
      </w:pPr>
      <w:rPr>
        <w:rFonts w:hint="default"/>
        <w:lang w:val="pl-PL" w:eastAsia="pl-PL" w:bidi="pl-PL"/>
      </w:rPr>
    </w:lvl>
    <w:lvl w:ilvl="6" w:tplc="30BABBA6">
      <w:numFmt w:val="bullet"/>
      <w:lvlText w:val="•"/>
      <w:lvlJc w:val="left"/>
      <w:pPr>
        <w:ind w:left="3221" w:hanging="361"/>
      </w:pPr>
      <w:rPr>
        <w:rFonts w:hint="default"/>
        <w:lang w:val="pl-PL" w:eastAsia="pl-PL" w:bidi="pl-PL"/>
      </w:rPr>
    </w:lvl>
    <w:lvl w:ilvl="7" w:tplc="4BBCC812">
      <w:numFmt w:val="bullet"/>
      <w:lvlText w:val="•"/>
      <w:lvlJc w:val="left"/>
      <w:pPr>
        <w:ind w:left="4882" w:hanging="361"/>
      </w:pPr>
      <w:rPr>
        <w:rFonts w:hint="default"/>
        <w:lang w:val="pl-PL" w:eastAsia="pl-PL" w:bidi="pl-PL"/>
      </w:rPr>
    </w:lvl>
    <w:lvl w:ilvl="8" w:tplc="D08AF0C8">
      <w:numFmt w:val="bullet"/>
      <w:lvlText w:val="•"/>
      <w:lvlJc w:val="left"/>
      <w:pPr>
        <w:ind w:left="6543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5B4F41BA"/>
    <w:multiLevelType w:val="hybridMultilevel"/>
    <w:tmpl w:val="D55E3512"/>
    <w:lvl w:ilvl="0" w:tplc="AC18C8DE">
      <w:start w:val="1"/>
      <w:numFmt w:val="upperRoman"/>
      <w:lvlText w:val="%1."/>
      <w:lvlJc w:val="left"/>
      <w:pPr>
        <w:ind w:left="385" w:hanging="386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pl-PL" w:eastAsia="pl-PL" w:bidi="pl-PL"/>
      </w:rPr>
    </w:lvl>
    <w:lvl w:ilvl="1" w:tplc="7550DE22">
      <w:numFmt w:val="bullet"/>
      <w:lvlText w:val=""/>
      <w:lvlJc w:val="left"/>
      <w:pPr>
        <w:ind w:left="1079" w:hanging="360"/>
      </w:pPr>
      <w:rPr>
        <w:rFonts w:ascii="Symbol" w:eastAsia="Symbol" w:hAnsi="Symbol" w:cs="Symbol" w:hint="default"/>
        <w:w w:val="100"/>
        <w:sz w:val="20"/>
        <w:szCs w:val="20"/>
        <w:lang w:val="pl-PL" w:eastAsia="pl-PL" w:bidi="pl-PL"/>
      </w:rPr>
    </w:lvl>
    <w:lvl w:ilvl="2" w:tplc="50D69568">
      <w:start w:val="1"/>
      <w:numFmt w:val="lowerLetter"/>
      <w:lvlText w:val="%3)"/>
      <w:lvlJc w:val="left"/>
      <w:pPr>
        <w:ind w:left="2031" w:hanging="360"/>
      </w:pPr>
      <w:rPr>
        <w:rFonts w:ascii="Verdana" w:eastAsia="Verdana" w:hAnsi="Verdana" w:cs="Verdana"/>
        <w:lang w:val="pl-PL" w:eastAsia="pl-PL" w:bidi="pl-PL"/>
      </w:rPr>
    </w:lvl>
    <w:lvl w:ilvl="3" w:tplc="D8E08CBC">
      <w:numFmt w:val="bullet"/>
      <w:lvlText w:val="•"/>
      <w:lvlJc w:val="left"/>
      <w:pPr>
        <w:ind w:left="2982" w:hanging="360"/>
      </w:pPr>
      <w:rPr>
        <w:rFonts w:hint="default"/>
        <w:lang w:val="pl-PL" w:eastAsia="pl-PL" w:bidi="pl-PL"/>
      </w:rPr>
    </w:lvl>
    <w:lvl w:ilvl="4" w:tplc="9528CC0E">
      <w:numFmt w:val="bullet"/>
      <w:lvlText w:val="•"/>
      <w:lvlJc w:val="left"/>
      <w:pPr>
        <w:ind w:left="3933" w:hanging="360"/>
      </w:pPr>
      <w:rPr>
        <w:rFonts w:hint="default"/>
        <w:lang w:val="pl-PL" w:eastAsia="pl-PL" w:bidi="pl-PL"/>
      </w:rPr>
    </w:lvl>
    <w:lvl w:ilvl="5" w:tplc="DFDA68BC">
      <w:numFmt w:val="bullet"/>
      <w:lvlText w:val="•"/>
      <w:lvlJc w:val="left"/>
      <w:pPr>
        <w:ind w:left="4884" w:hanging="360"/>
      </w:pPr>
      <w:rPr>
        <w:rFonts w:hint="default"/>
        <w:lang w:val="pl-PL" w:eastAsia="pl-PL" w:bidi="pl-PL"/>
      </w:rPr>
    </w:lvl>
    <w:lvl w:ilvl="6" w:tplc="6B4255A6">
      <w:numFmt w:val="bullet"/>
      <w:lvlText w:val="•"/>
      <w:lvlJc w:val="left"/>
      <w:pPr>
        <w:ind w:left="5835" w:hanging="360"/>
      </w:pPr>
      <w:rPr>
        <w:rFonts w:hint="default"/>
        <w:lang w:val="pl-PL" w:eastAsia="pl-PL" w:bidi="pl-PL"/>
      </w:rPr>
    </w:lvl>
    <w:lvl w:ilvl="7" w:tplc="5C768286">
      <w:numFmt w:val="bullet"/>
      <w:lvlText w:val="•"/>
      <w:lvlJc w:val="left"/>
      <w:pPr>
        <w:ind w:left="6786" w:hanging="360"/>
      </w:pPr>
      <w:rPr>
        <w:rFonts w:hint="default"/>
        <w:lang w:val="pl-PL" w:eastAsia="pl-PL" w:bidi="pl-PL"/>
      </w:rPr>
    </w:lvl>
    <w:lvl w:ilvl="8" w:tplc="F7BED68C">
      <w:numFmt w:val="bullet"/>
      <w:lvlText w:val="•"/>
      <w:lvlJc w:val="left"/>
      <w:pPr>
        <w:ind w:left="7737" w:hanging="360"/>
      </w:pPr>
      <w:rPr>
        <w:rFonts w:hint="default"/>
        <w:lang w:val="pl-PL" w:eastAsia="pl-PL" w:bidi="pl-PL"/>
      </w:rPr>
    </w:lvl>
  </w:abstractNum>
  <w:num w:numId="1" w16cid:durableId="539703374">
    <w:abstractNumId w:val="4"/>
  </w:num>
  <w:num w:numId="2" w16cid:durableId="1384259163">
    <w:abstractNumId w:val="3"/>
  </w:num>
  <w:num w:numId="3" w16cid:durableId="357894698">
    <w:abstractNumId w:val="2"/>
  </w:num>
  <w:num w:numId="4" w16cid:durableId="338242987">
    <w:abstractNumId w:val="1"/>
  </w:num>
  <w:num w:numId="5" w16cid:durableId="148165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CC"/>
    <w:rsid w:val="0006058E"/>
    <w:rsid w:val="000E2022"/>
    <w:rsid w:val="00165786"/>
    <w:rsid w:val="001A6295"/>
    <w:rsid w:val="00280945"/>
    <w:rsid w:val="002979CC"/>
    <w:rsid w:val="002C522B"/>
    <w:rsid w:val="003E1DDD"/>
    <w:rsid w:val="004021AC"/>
    <w:rsid w:val="005014B8"/>
    <w:rsid w:val="00536D5E"/>
    <w:rsid w:val="0057515A"/>
    <w:rsid w:val="006654A3"/>
    <w:rsid w:val="006A00D5"/>
    <w:rsid w:val="007454C3"/>
    <w:rsid w:val="007E330B"/>
    <w:rsid w:val="008A43DA"/>
    <w:rsid w:val="00934AA8"/>
    <w:rsid w:val="00A4581C"/>
    <w:rsid w:val="00AA481D"/>
    <w:rsid w:val="00AB72F7"/>
    <w:rsid w:val="00B36C0C"/>
    <w:rsid w:val="00B43A89"/>
    <w:rsid w:val="00B66ADA"/>
    <w:rsid w:val="00BF429A"/>
    <w:rsid w:val="00CB1B23"/>
    <w:rsid w:val="00CD510B"/>
    <w:rsid w:val="00D70ED4"/>
    <w:rsid w:val="00D8112A"/>
    <w:rsid w:val="00DC1EB6"/>
    <w:rsid w:val="00F03AD0"/>
    <w:rsid w:val="00F9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3ABC"/>
  <w15:chartTrackingRefBased/>
  <w15:docId w15:val="{60788087-3578-4458-805E-0B15B6B5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79C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79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979CC"/>
  </w:style>
  <w:style w:type="table" w:styleId="Tabela-Siatka">
    <w:name w:val="Table Grid"/>
    <w:basedOn w:val="Standardowy"/>
    <w:uiPriority w:val="39"/>
    <w:rsid w:val="00402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4021AC"/>
    <w:pPr>
      <w:ind w:left="720"/>
      <w:contextualSpacing/>
    </w:pPr>
  </w:style>
  <w:style w:type="character" w:styleId="Hipercze">
    <w:name w:val="Hyperlink"/>
    <w:rsid w:val="004021AC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021A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21AC"/>
    <w:rPr>
      <w:rFonts w:ascii="Verdana" w:eastAsia="Verdana" w:hAnsi="Verdana" w:cs="Verdana"/>
      <w:sz w:val="20"/>
      <w:szCs w:val="20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4C3"/>
    <w:rPr>
      <w:rFonts w:ascii="Verdana" w:eastAsia="Verdana" w:hAnsi="Verdana" w:cs="Verdan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45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4C3"/>
    <w:rPr>
      <w:rFonts w:ascii="Verdana" w:eastAsia="Verdana" w:hAnsi="Verdana" w:cs="Verdan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4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A3"/>
    <w:rPr>
      <w:rFonts w:ascii="Segoe UI" w:eastAsia="Verdan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spbrzesko,m,40164,gdzie-i-jak-zalatwic-%20%20%20%20%20spraw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37268-4E00-4933-BD0F-46517AEE7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Leszczynski</dc:creator>
  <cp:keywords/>
  <dc:description/>
  <cp:lastModifiedBy>Prawo_Jazdy</cp:lastModifiedBy>
  <cp:revision>12</cp:revision>
  <cp:lastPrinted>2022-12-22T13:17:00Z</cp:lastPrinted>
  <dcterms:created xsi:type="dcterms:W3CDTF">2022-12-22T13:19:00Z</dcterms:created>
  <dcterms:modified xsi:type="dcterms:W3CDTF">2023-08-08T12:14:00Z</dcterms:modified>
</cp:coreProperties>
</file>